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DA134" w14:textId="60DA8C80" w:rsidR="00731497" w:rsidRDefault="003C0287" w:rsidP="00327E37">
      <w:pPr>
        <w:spacing w:after="72"/>
        <w:ind w:left="386"/>
      </w:pPr>
      <w:r>
        <w:t xml:space="preserve"> </w:t>
      </w:r>
      <w:r>
        <w:tab/>
        <w:t xml:space="preserve"> </w:t>
      </w:r>
      <w:r>
        <w:tab/>
        <w:t xml:space="preserve"> </w:t>
      </w:r>
      <w:r w:rsidR="00125690">
        <w:t xml:space="preserve"> </w:t>
      </w:r>
    </w:p>
    <w:p w14:paraId="1FAE2674" w14:textId="20505B0C" w:rsidR="00125690" w:rsidRPr="00125690" w:rsidRDefault="00125690" w:rsidP="00125690">
      <w:pPr>
        <w:spacing w:after="0"/>
        <w:ind w:left="-79"/>
        <w:rPr>
          <w:kern w:val="2"/>
          <w14:ligatures w14:val="standardContextual"/>
        </w:rPr>
      </w:pPr>
      <w:r>
        <w:rPr>
          <w:kern w:val="2"/>
          <w14:ligatures w14:val="standardContextual"/>
        </w:rPr>
        <w:t xml:space="preserve">       </w:t>
      </w:r>
      <w:r w:rsidRPr="00125690">
        <w:rPr>
          <w:kern w:val="2"/>
          <w14:ligatures w14:val="standardContextual"/>
        </w:rPr>
        <w:t xml:space="preserve">  </w:t>
      </w:r>
      <w:r w:rsidR="00327E37" w:rsidRPr="00125690">
        <w:rPr>
          <w:noProof/>
          <w:kern w:val="2"/>
          <w14:ligatures w14:val="standardContextual"/>
        </w:rPr>
        <w:drawing>
          <wp:inline distT="0" distB="0" distL="0" distR="0" wp14:anchorId="0FBDCF91" wp14:editId="0EAEB622">
            <wp:extent cx="682625" cy="682625"/>
            <wp:effectExtent l="0" t="0" r="3175" b="3175"/>
            <wp:docPr id="21226422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pic:spPr>
                </pic:pic>
              </a:graphicData>
            </a:graphic>
          </wp:inline>
        </w:drawing>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r w:rsidRPr="00125690">
        <w:rPr>
          <w:noProof/>
          <w:kern w:val="2"/>
          <w14:ligatures w14:val="standardContextual"/>
        </w:rPr>
        <w:drawing>
          <wp:inline distT="0" distB="0" distL="0" distR="0" wp14:anchorId="596725CF" wp14:editId="652254D5">
            <wp:extent cx="1896023" cy="761365"/>
            <wp:effectExtent l="0" t="0" r="9525" b="635"/>
            <wp:docPr id="19282903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7605" cy="786094"/>
                    </a:xfrm>
                    <a:prstGeom prst="rect">
                      <a:avLst/>
                    </a:prstGeom>
                    <a:noFill/>
                    <a:ln>
                      <a:noFill/>
                    </a:ln>
                  </pic:spPr>
                </pic:pic>
              </a:graphicData>
            </a:graphic>
          </wp:inline>
        </w:drawing>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bookmarkStart w:id="0" w:name="_MON_1747550693"/>
      <w:bookmarkEnd w:id="0"/>
      <w:r w:rsidRPr="00125690">
        <w:rPr>
          <w:rFonts w:ascii="Times New Roman" w:eastAsia="Times New Roman" w:hAnsi="Times New Roman" w:cs="Times New Roman"/>
          <w:kern w:val="2"/>
          <w:sz w:val="24"/>
          <w:szCs w:val="24"/>
          <w14:ligatures w14:val="standardContextual"/>
        </w:rPr>
        <w:object w:dxaOrig="1260" w:dyaOrig="900" w14:anchorId="711D5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45pt" o:ole="" filled="t" fillcolor="#0cf">
            <v:imagedata r:id="rId9" o:title=""/>
          </v:shape>
          <o:OLEObject Type="Embed" ProgID="Word.Picture.8" ShapeID="_x0000_i1025" DrawAspect="Content" ObjectID="_1794214939" r:id="rId10"/>
        </w:object>
      </w:r>
    </w:p>
    <w:p w14:paraId="7705EC74" w14:textId="77777777" w:rsidR="00125690" w:rsidRPr="00125690" w:rsidRDefault="00125690" w:rsidP="00125690">
      <w:pPr>
        <w:spacing w:after="0"/>
        <w:ind w:left="50"/>
        <w:jc w:val="center"/>
        <w:rPr>
          <w:kern w:val="2"/>
          <w14:ligatures w14:val="standardContextual"/>
        </w:rPr>
      </w:pPr>
      <w:r w:rsidRPr="00125690">
        <w:rPr>
          <w:kern w:val="2"/>
          <w:sz w:val="20"/>
          <w14:ligatures w14:val="standardContextual"/>
        </w:rPr>
        <w:t xml:space="preserve">                                                                                                                                                      </w:t>
      </w:r>
      <w:r>
        <w:rPr>
          <w:kern w:val="2"/>
          <w:sz w:val="20"/>
          <w14:ligatures w14:val="standardContextual"/>
        </w:rPr>
        <w:t xml:space="preserve">              </w:t>
      </w:r>
      <w:r w:rsidRPr="00125690">
        <w:rPr>
          <w:kern w:val="2"/>
          <w:sz w:val="20"/>
          <w14:ligatures w14:val="standardContextual"/>
        </w:rPr>
        <w:t xml:space="preserve"> </w:t>
      </w:r>
      <w:r>
        <w:rPr>
          <w:kern w:val="2"/>
          <w:sz w:val="20"/>
          <w14:ligatures w14:val="standardContextual"/>
        </w:rPr>
        <w:t xml:space="preserve">          </w:t>
      </w:r>
      <w:r w:rsidRPr="00125690">
        <w:rPr>
          <w:kern w:val="2"/>
          <w:sz w:val="20"/>
          <w14:ligatures w14:val="standardContextual"/>
        </w:rPr>
        <w:t xml:space="preserve"> </w:t>
      </w:r>
      <w:r w:rsidRPr="00125690">
        <w:rPr>
          <w:rFonts w:ascii="Times New Roman" w:eastAsia="Times New Roman" w:hAnsi="Times New Roman" w:cs="Times New Roman"/>
          <w:b/>
          <w:i/>
          <w:kern w:val="2"/>
          <w:sz w:val="16"/>
          <w:szCs w:val="24"/>
          <w14:ligatures w14:val="standardContextual"/>
        </w:rPr>
        <w:t>COMUNITA’ EUROPEA</w:t>
      </w:r>
    </w:p>
    <w:p w14:paraId="394D26D0" w14:textId="77777777" w:rsidR="00125690" w:rsidRPr="00735164" w:rsidRDefault="00125690" w:rsidP="009A207B">
      <w:pPr>
        <w:spacing w:after="0" w:line="256" w:lineRule="auto"/>
        <w:ind w:right="7"/>
        <w:jc w:val="center"/>
        <w:rPr>
          <w:rFonts w:ascii="Times New Roman" w:hAnsi="Times New Roman" w:cs="Times New Roman"/>
          <w:kern w:val="2"/>
          <w:sz w:val="24"/>
          <w:szCs w:val="24"/>
          <w14:ligatures w14:val="standardContextual"/>
        </w:rPr>
      </w:pPr>
      <w:r w:rsidRPr="00735164">
        <w:rPr>
          <w:rFonts w:ascii="Times New Roman" w:eastAsia="Times New Roman" w:hAnsi="Times New Roman" w:cs="Times New Roman"/>
          <w:kern w:val="2"/>
          <w:szCs w:val="24"/>
          <w14:ligatures w14:val="standardContextual"/>
        </w:rPr>
        <w:t>REGIONE SICILIANA</w:t>
      </w:r>
    </w:p>
    <w:p w14:paraId="5FD6B906" w14:textId="77777777" w:rsidR="00125690" w:rsidRPr="00735164" w:rsidRDefault="00125690" w:rsidP="009A207B">
      <w:pPr>
        <w:spacing w:after="0" w:line="256" w:lineRule="auto"/>
        <w:ind w:left="10" w:right="3" w:hanging="10"/>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DISTRETTO SCOLASTICO N.52</w:t>
      </w:r>
    </w:p>
    <w:p w14:paraId="4B85159D" w14:textId="0446884E" w:rsidR="00125690" w:rsidRPr="00735164" w:rsidRDefault="00125690" w:rsidP="009A207B">
      <w:pPr>
        <w:spacing w:after="0" w:line="256" w:lineRule="auto"/>
        <w:ind w:left="10" w:right="4" w:hanging="10"/>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ISTITUTO COMPRENSIVO "</w:t>
      </w:r>
      <w:r w:rsidR="009B1E44" w:rsidRPr="00735164">
        <w:rPr>
          <w:rFonts w:ascii="Times New Roman" w:hAnsi="Times New Roman" w:cs="Times New Roman"/>
          <w:b/>
          <w:kern w:val="2"/>
          <w:szCs w:val="24"/>
          <w14:ligatures w14:val="standardContextual"/>
        </w:rPr>
        <w:t>PALAZZELLO -</w:t>
      </w:r>
      <w:r w:rsidRPr="00735164">
        <w:rPr>
          <w:rFonts w:ascii="Times New Roman" w:hAnsi="Times New Roman" w:cs="Times New Roman"/>
          <w:b/>
          <w:kern w:val="2"/>
          <w:szCs w:val="24"/>
          <w14:ligatures w14:val="standardContextual"/>
        </w:rPr>
        <w:t xml:space="preserve"> VANN'ANT</w:t>
      </w:r>
      <w:r w:rsidR="00735164">
        <w:rPr>
          <w:rFonts w:ascii="Times New Roman" w:hAnsi="Times New Roman" w:cs="Times New Roman"/>
          <w:b/>
          <w:kern w:val="2"/>
          <w:szCs w:val="24"/>
          <w14:ligatures w14:val="standardContextual"/>
        </w:rPr>
        <w:t>Ò</w:t>
      </w:r>
      <w:r w:rsidRPr="00735164">
        <w:rPr>
          <w:rFonts w:ascii="Times New Roman" w:hAnsi="Times New Roman" w:cs="Times New Roman"/>
          <w:b/>
          <w:kern w:val="2"/>
          <w:szCs w:val="24"/>
          <w14:ligatures w14:val="standardContextual"/>
        </w:rPr>
        <w:t xml:space="preserve"> "</w:t>
      </w:r>
    </w:p>
    <w:p w14:paraId="4B9AFA3B" w14:textId="2F155D82" w:rsidR="00125690" w:rsidRPr="00735164" w:rsidRDefault="00125690" w:rsidP="009A207B">
      <w:pPr>
        <w:spacing w:after="17" w:line="240" w:lineRule="auto"/>
        <w:ind w:left="1395" w:right="1054" w:firstLine="223"/>
        <w:jc w:val="center"/>
        <w:rPr>
          <w:rFonts w:ascii="Times New Roman" w:hAnsi="Times New Roman" w:cs="Times New Roman"/>
          <w:kern w:val="2"/>
          <w:szCs w:val="24"/>
          <w14:ligatures w14:val="standardContextual"/>
        </w:rPr>
      </w:pPr>
      <w:r w:rsidRPr="00735164">
        <w:rPr>
          <w:rFonts w:ascii="Times New Roman" w:hAnsi="Times New Roman" w:cs="Times New Roman"/>
          <w:kern w:val="2"/>
          <w:szCs w:val="24"/>
          <w14:ligatures w14:val="standardContextual"/>
        </w:rPr>
        <w:t>Tel. 0932/734614 - - Via Leoncavallo n.3 - RAGUSA - C.F. 92038980881</w:t>
      </w:r>
    </w:p>
    <w:p w14:paraId="137E8D3E" w14:textId="77777777" w:rsidR="00125690" w:rsidRPr="00735164" w:rsidRDefault="00125690" w:rsidP="009A207B">
      <w:pPr>
        <w:spacing w:after="17" w:line="240" w:lineRule="auto"/>
        <w:ind w:left="1395" w:right="1054" w:firstLine="223"/>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e-mail</w:t>
      </w:r>
      <w:r w:rsidRPr="00735164">
        <w:rPr>
          <w:rFonts w:ascii="Times New Roman" w:hAnsi="Times New Roman" w:cs="Times New Roman"/>
          <w:kern w:val="2"/>
          <w:szCs w:val="24"/>
          <w14:ligatures w14:val="standardContextual"/>
        </w:rPr>
        <w:t xml:space="preserve"> – </w:t>
      </w:r>
      <w:r w:rsidRPr="00735164">
        <w:rPr>
          <w:rFonts w:ascii="Times New Roman" w:hAnsi="Times New Roman" w:cs="Times New Roman"/>
          <w:color w:val="0000FF"/>
          <w:kern w:val="2"/>
          <w:szCs w:val="24"/>
          <w:u w:val="single" w:color="0000FF"/>
          <w14:ligatures w14:val="standardContextual"/>
        </w:rPr>
        <w:t>rgic83300x@istruzione.it</w:t>
      </w:r>
      <w:r w:rsidRPr="00735164">
        <w:rPr>
          <w:rFonts w:ascii="Times New Roman" w:hAnsi="Times New Roman" w:cs="Times New Roman"/>
          <w:kern w:val="2"/>
          <w:szCs w:val="24"/>
          <w14:ligatures w14:val="standardContextual"/>
        </w:rPr>
        <w:t xml:space="preserve"> – </w:t>
      </w:r>
      <w:r w:rsidRPr="00735164">
        <w:rPr>
          <w:rFonts w:ascii="Times New Roman" w:hAnsi="Times New Roman" w:cs="Times New Roman"/>
          <w:b/>
          <w:kern w:val="2"/>
          <w:szCs w:val="24"/>
          <w14:ligatures w14:val="standardContextual"/>
        </w:rPr>
        <w:t xml:space="preserve">posta </w:t>
      </w:r>
      <w:proofErr w:type="spellStart"/>
      <w:r w:rsidRPr="00735164">
        <w:rPr>
          <w:rFonts w:ascii="Times New Roman" w:hAnsi="Times New Roman" w:cs="Times New Roman"/>
          <w:b/>
          <w:kern w:val="2"/>
          <w:szCs w:val="24"/>
          <w14:ligatures w14:val="standardContextual"/>
        </w:rPr>
        <w:t>cert</w:t>
      </w:r>
      <w:proofErr w:type="spellEnd"/>
      <w:r w:rsidRPr="00735164">
        <w:rPr>
          <w:rFonts w:ascii="Times New Roman" w:hAnsi="Times New Roman" w:cs="Times New Roman"/>
          <w:b/>
          <w:kern w:val="2"/>
          <w:szCs w:val="24"/>
          <w14:ligatures w14:val="standardContextual"/>
        </w:rPr>
        <w:t>.</w:t>
      </w:r>
      <w:r w:rsidRPr="00735164">
        <w:rPr>
          <w:rFonts w:ascii="Times New Roman" w:hAnsi="Times New Roman" w:cs="Times New Roman"/>
          <w:kern w:val="2"/>
          <w:szCs w:val="24"/>
          <w14:ligatures w14:val="standardContextual"/>
        </w:rPr>
        <w:t xml:space="preserve"> rgic83300x@pec.istruzione.it</w:t>
      </w:r>
    </w:p>
    <w:p w14:paraId="78FD34E6" w14:textId="77777777" w:rsidR="00731497" w:rsidRDefault="00731497" w:rsidP="00125690">
      <w:pPr>
        <w:spacing w:after="72"/>
      </w:pPr>
    </w:p>
    <w:p w14:paraId="60E29349" w14:textId="77777777" w:rsidR="009B1E44" w:rsidRDefault="009B1E44" w:rsidP="00125690">
      <w:pPr>
        <w:spacing w:after="72"/>
      </w:pPr>
    </w:p>
    <w:p w14:paraId="5E6EB6CD" w14:textId="5C2E9EA1" w:rsidR="009B1E44" w:rsidRDefault="00A36972" w:rsidP="00125690">
      <w:pPr>
        <w:spacing w:after="72"/>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CB29B18" w14:textId="2AF4BA84" w:rsidR="009A207B" w:rsidRPr="009A207B" w:rsidRDefault="009A207B" w:rsidP="00125690">
      <w:pPr>
        <w:spacing w:after="72"/>
        <w:rPr>
          <w:rFonts w:ascii="Times New Roman" w:hAnsi="Times New Roman" w:cs="Times New Roman"/>
        </w:rPr>
      </w:pPr>
      <w:r w:rsidRPr="009A207B">
        <w:rPr>
          <w:rFonts w:ascii="Times New Roman" w:eastAsia="Times New Roman" w:hAnsi="Times New Roman" w:cs="Times New Roman"/>
        </w:rPr>
        <w:t>Codice Univoco D’Ufficio:</w:t>
      </w:r>
      <w:r w:rsidRPr="009A207B">
        <w:rPr>
          <w:rFonts w:ascii="Times New Roman" w:eastAsia="Times New Roman" w:hAnsi="Times New Roman" w:cs="Times New Roman"/>
          <w:b/>
          <w:bCs/>
        </w:rPr>
        <w:t xml:space="preserve"> UFX9HQ</w:t>
      </w:r>
    </w:p>
    <w:p w14:paraId="24E3504C" w14:textId="1D790DA5" w:rsidR="001E7495" w:rsidRPr="009A207B" w:rsidRDefault="00125690" w:rsidP="00125690">
      <w:pPr>
        <w:spacing w:after="0"/>
        <w:ind w:left="426"/>
        <w:rPr>
          <w:rFonts w:ascii="Times New Roman" w:hAnsi="Times New Roman" w:cs="Times New Roman"/>
          <w:b/>
          <w:bCs/>
        </w:rPr>
      </w:pPr>
      <w:r w:rsidRPr="009A207B">
        <w:rPr>
          <w:rFonts w:ascii="Times New Roman" w:hAnsi="Times New Roman" w:cs="Times New Roman"/>
          <w:b/>
          <w:bCs/>
        </w:rPr>
        <w:t xml:space="preserve">                  </w:t>
      </w:r>
      <w:r w:rsidR="00766960" w:rsidRPr="009A207B">
        <w:rPr>
          <w:rFonts w:ascii="Times New Roman" w:hAnsi="Times New Roman" w:cs="Times New Roman"/>
          <w:b/>
          <w:bCs/>
        </w:rPr>
        <w:t xml:space="preserve">          </w:t>
      </w:r>
    </w:p>
    <w:p w14:paraId="43C34660" w14:textId="77777777" w:rsidR="00327E37" w:rsidRPr="009A207B" w:rsidRDefault="00327E37">
      <w:pPr>
        <w:spacing w:after="102"/>
        <w:jc w:val="right"/>
        <w:rPr>
          <w:rFonts w:ascii="Times New Roman" w:hAnsi="Times New Roman" w:cs="Times New Roman"/>
          <w:b/>
        </w:rPr>
      </w:pPr>
      <w:r w:rsidRPr="009A207B">
        <w:rPr>
          <w:rFonts w:ascii="Times New Roman" w:hAnsi="Times New Roman" w:cs="Times New Roman"/>
          <w:b/>
        </w:rPr>
        <w:t xml:space="preserve">All’ </w:t>
      </w:r>
      <w:r w:rsidR="003C0287" w:rsidRPr="009A207B">
        <w:rPr>
          <w:rFonts w:ascii="Times New Roman" w:hAnsi="Times New Roman" w:cs="Times New Roman"/>
          <w:b/>
        </w:rPr>
        <w:t xml:space="preserve">Albo </w:t>
      </w:r>
    </w:p>
    <w:p w14:paraId="5B3D6FD0" w14:textId="360F1084" w:rsidR="00327E37" w:rsidRPr="009A207B" w:rsidRDefault="00327E37">
      <w:pPr>
        <w:spacing w:after="102"/>
        <w:jc w:val="right"/>
        <w:rPr>
          <w:rFonts w:ascii="Times New Roman" w:hAnsi="Times New Roman" w:cs="Times New Roman"/>
          <w:b/>
        </w:rPr>
      </w:pPr>
      <w:r w:rsidRPr="009A207B">
        <w:rPr>
          <w:rFonts w:ascii="Times New Roman" w:hAnsi="Times New Roman" w:cs="Times New Roman"/>
          <w:b/>
        </w:rPr>
        <w:t xml:space="preserve">Al </w:t>
      </w:r>
      <w:r w:rsidR="003C0287" w:rsidRPr="009A207B">
        <w:rPr>
          <w:rFonts w:ascii="Times New Roman" w:hAnsi="Times New Roman" w:cs="Times New Roman"/>
          <w:b/>
        </w:rPr>
        <w:t>sito web</w:t>
      </w:r>
      <w:r w:rsidR="009A207B">
        <w:rPr>
          <w:rFonts w:ascii="Times New Roman" w:hAnsi="Times New Roman" w:cs="Times New Roman"/>
          <w:b/>
        </w:rPr>
        <w:t xml:space="preserve"> - sez.</w:t>
      </w:r>
      <w:r w:rsidR="003C0287" w:rsidRPr="009A207B">
        <w:rPr>
          <w:rFonts w:ascii="Times New Roman" w:hAnsi="Times New Roman" w:cs="Times New Roman"/>
          <w:b/>
        </w:rPr>
        <w:t>Amm.ne Trasp</w:t>
      </w:r>
      <w:r w:rsidRPr="009A207B">
        <w:rPr>
          <w:rFonts w:ascii="Times New Roman" w:hAnsi="Times New Roman" w:cs="Times New Roman"/>
          <w:b/>
        </w:rPr>
        <w:t>arente</w:t>
      </w:r>
    </w:p>
    <w:p w14:paraId="3F8C2716" w14:textId="141BD3C6" w:rsidR="001E7495" w:rsidRPr="009A207B" w:rsidRDefault="00327E37">
      <w:pPr>
        <w:spacing w:after="102"/>
        <w:jc w:val="right"/>
        <w:rPr>
          <w:rFonts w:ascii="Times New Roman" w:hAnsi="Times New Roman" w:cs="Times New Roman"/>
        </w:rPr>
      </w:pPr>
      <w:r w:rsidRPr="009A207B">
        <w:rPr>
          <w:rFonts w:ascii="Times New Roman" w:hAnsi="Times New Roman" w:cs="Times New Roman"/>
          <w:b/>
        </w:rPr>
        <w:t>Agli</w:t>
      </w:r>
      <w:r w:rsidR="003C0287" w:rsidRPr="009A207B">
        <w:rPr>
          <w:rFonts w:ascii="Times New Roman" w:hAnsi="Times New Roman" w:cs="Times New Roman"/>
          <w:b/>
        </w:rPr>
        <w:t xml:space="preserve"> Atti </w:t>
      </w:r>
    </w:p>
    <w:p w14:paraId="7EC448A9" w14:textId="77777777" w:rsidR="001E7495" w:rsidRPr="009A207B" w:rsidRDefault="003C0287">
      <w:pPr>
        <w:spacing w:after="0"/>
        <w:ind w:left="4384"/>
        <w:jc w:val="center"/>
        <w:rPr>
          <w:rFonts w:ascii="Times New Roman" w:hAnsi="Times New Roman" w:cs="Times New Roman"/>
        </w:rPr>
      </w:pPr>
      <w:r w:rsidRPr="009A207B">
        <w:rPr>
          <w:rFonts w:ascii="Times New Roman" w:hAnsi="Times New Roman" w:cs="Times New Roman"/>
          <w:b/>
        </w:rPr>
        <w:t xml:space="preserve"> </w:t>
      </w:r>
    </w:p>
    <w:tbl>
      <w:tblPr>
        <w:tblStyle w:val="TableGrid"/>
        <w:tblW w:w="10635" w:type="dxa"/>
        <w:jc w:val="center"/>
        <w:tblCellSpacing w:w="11" w:type="dxa"/>
        <w:tblInd w:w="0" w:type="dxa"/>
        <w:tblLook w:val="04A0" w:firstRow="1" w:lastRow="0" w:firstColumn="1" w:lastColumn="0" w:noHBand="0" w:noVBand="1"/>
      </w:tblPr>
      <w:tblGrid>
        <w:gridCol w:w="1734"/>
        <w:gridCol w:w="83"/>
        <w:gridCol w:w="44"/>
        <w:gridCol w:w="8515"/>
        <w:gridCol w:w="145"/>
        <w:gridCol w:w="114"/>
      </w:tblGrid>
      <w:tr w:rsidR="001D1F05" w:rsidRPr="009A207B" w14:paraId="2F362C2B" w14:textId="77777777" w:rsidTr="0081150B">
        <w:trPr>
          <w:trHeight w:val="2179"/>
          <w:tblCellSpacing w:w="11" w:type="dxa"/>
          <w:jc w:val="center"/>
        </w:trPr>
        <w:tc>
          <w:tcPr>
            <w:tcW w:w="1701" w:type="dxa"/>
            <w:tcBorders>
              <w:top w:val="nil"/>
              <w:left w:val="nil"/>
              <w:bottom w:val="nil"/>
              <w:right w:val="nil"/>
            </w:tcBorders>
          </w:tcPr>
          <w:p w14:paraId="6FF99C6A"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OGGETTO: </w:t>
            </w:r>
          </w:p>
          <w:p w14:paraId="52B34C62" w14:textId="77777777" w:rsidR="008440B8" w:rsidRDefault="008440B8">
            <w:pPr>
              <w:ind w:left="41"/>
              <w:rPr>
                <w:rFonts w:ascii="Times New Roman" w:hAnsi="Times New Roman" w:cs="Times New Roman"/>
              </w:rPr>
            </w:pPr>
          </w:p>
          <w:p w14:paraId="0F56AF32" w14:textId="77777777" w:rsidR="008440B8" w:rsidRDefault="008440B8">
            <w:pPr>
              <w:ind w:left="41"/>
              <w:rPr>
                <w:rFonts w:ascii="Times New Roman" w:hAnsi="Times New Roman" w:cs="Times New Roman"/>
              </w:rPr>
            </w:pPr>
          </w:p>
          <w:p w14:paraId="0DC6E4F3" w14:textId="77777777" w:rsidR="008440B8" w:rsidRDefault="008440B8">
            <w:pPr>
              <w:ind w:left="41"/>
              <w:rPr>
                <w:rFonts w:ascii="Times New Roman" w:hAnsi="Times New Roman" w:cs="Times New Roman"/>
              </w:rPr>
            </w:pPr>
          </w:p>
          <w:p w14:paraId="4B247B26" w14:textId="77777777" w:rsidR="008440B8" w:rsidRPr="009A207B" w:rsidRDefault="008440B8" w:rsidP="008440B8">
            <w:pPr>
              <w:rPr>
                <w:rFonts w:ascii="Times New Roman" w:hAnsi="Times New Roman" w:cs="Times New Roman"/>
              </w:rPr>
            </w:pPr>
          </w:p>
        </w:tc>
        <w:tc>
          <w:tcPr>
            <w:tcW w:w="8934" w:type="dxa"/>
            <w:gridSpan w:val="5"/>
            <w:tcBorders>
              <w:top w:val="nil"/>
              <w:left w:val="nil"/>
              <w:bottom w:val="nil"/>
              <w:right w:val="nil"/>
            </w:tcBorders>
          </w:tcPr>
          <w:p w14:paraId="633CF187" w14:textId="4BA14D88" w:rsidR="001E7495" w:rsidRPr="009A207B" w:rsidRDefault="003C0287" w:rsidP="009A207B">
            <w:pPr>
              <w:spacing w:line="242" w:lineRule="auto"/>
              <w:ind w:left="478"/>
              <w:jc w:val="both"/>
              <w:rPr>
                <w:rFonts w:ascii="Times New Roman" w:hAnsi="Times New Roman" w:cs="Times New Roman"/>
                <w:b/>
              </w:rPr>
            </w:pPr>
            <w:r w:rsidRPr="009A207B">
              <w:rPr>
                <w:rFonts w:ascii="Times New Roman" w:hAnsi="Times New Roman" w:cs="Times New Roman"/>
                <w:b/>
              </w:rPr>
              <w:t>Decisione di contrarre n.</w:t>
            </w:r>
            <w:r w:rsidR="0067014E">
              <w:rPr>
                <w:rFonts w:ascii="Times New Roman" w:hAnsi="Times New Roman" w:cs="Times New Roman"/>
                <w:b/>
              </w:rPr>
              <w:t>1</w:t>
            </w:r>
            <w:r w:rsidR="00503F34">
              <w:rPr>
                <w:rFonts w:ascii="Times New Roman" w:hAnsi="Times New Roman" w:cs="Times New Roman"/>
                <w:b/>
              </w:rPr>
              <w:t>3</w:t>
            </w:r>
            <w:r w:rsidR="009A207B">
              <w:rPr>
                <w:rFonts w:ascii="Times New Roman" w:hAnsi="Times New Roman" w:cs="Times New Roman"/>
                <w:b/>
              </w:rPr>
              <w:t>/</w:t>
            </w:r>
            <w:r w:rsidRPr="009A207B">
              <w:rPr>
                <w:rFonts w:ascii="Times New Roman" w:hAnsi="Times New Roman" w:cs="Times New Roman"/>
                <w:b/>
              </w:rPr>
              <w:t xml:space="preserve">2024 per affidamento diretto tramite TD </w:t>
            </w:r>
            <w:proofErr w:type="spellStart"/>
            <w:r w:rsidRPr="009A207B">
              <w:rPr>
                <w:rFonts w:ascii="Times New Roman" w:hAnsi="Times New Roman" w:cs="Times New Roman"/>
                <w:b/>
              </w:rPr>
              <w:t>MePa</w:t>
            </w:r>
            <w:proofErr w:type="spellEnd"/>
            <w:r w:rsidRPr="009A207B">
              <w:rPr>
                <w:rFonts w:ascii="Times New Roman" w:hAnsi="Times New Roman" w:cs="Times New Roman"/>
                <w:b/>
              </w:rPr>
              <w:t xml:space="preserve"> per</w:t>
            </w:r>
            <w:r w:rsidR="00536172" w:rsidRPr="009A207B">
              <w:rPr>
                <w:rFonts w:ascii="Times New Roman" w:hAnsi="Times New Roman" w:cs="Times New Roman"/>
                <w:b/>
              </w:rPr>
              <w:t xml:space="preserve"> </w:t>
            </w:r>
            <w:bookmarkStart w:id="1" w:name="_Hlk182395212"/>
            <w:r w:rsidR="00503F34">
              <w:rPr>
                <w:rFonts w:ascii="Times New Roman" w:hAnsi="Times New Roman" w:cs="Times New Roman"/>
                <w:b/>
              </w:rPr>
              <w:t xml:space="preserve">servizio assistenza e manutenzione informatica </w:t>
            </w:r>
            <w:proofErr w:type="gramStart"/>
            <w:r w:rsidR="00503F34">
              <w:rPr>
                <w:rFonts w:ascii="Times New Roman" w:hAnsi="Times New Roman" w:cs="Times New Roman"/>
                <w:b/>
              </w:rPr>
              <w:t>uffici</w:t>
            </w:r>
            <w:r w:rsidR="00E17FF9">
              <w:rPr>
                <w:rFonts w:ascii="Times New Roman" w:hAnsi="Times New Roman" w:cs="Times New Roman"/>
                <w:b/>
              </w:rPr>
              <w:t xml:space="preserve"> </w:t>
            </w:r>
            <w:r w:rsidR="009A16D7">
              <w:rPr>
                <w:rFonts w:ascii="Times New Roman" w:hAnsi="Times New Roman" w:cs="Times New Roman"/>
                <w:b/>
              </w:rPr>
              <w:t xml:space="preserve"> </w:t>
            </w:r>
            <w:r w:rsidR="00536172" w:rsidRPr="009A207B">
              <w:rPr>
                <w:rFonts w:ascii="Times New Roman" w:hAnsi="Times New Roman" w:cs="Times New Roman"/>
                <w:b/>
              </w:rPr>
              <w:t>a</w:t>
            </w:r>
            <w:r w:rsidRPr="009A207B">
              <w:rPr>
                <w:rFonts w:ascii="Times New Roman" w:hAnsi="Times New Roman" w:cs="Times New Roman"/>
                <w:b/>
              </w:rPr>
              <w:t>i</w:t>
            </w:r>
            <w:proofErr w:type="gramEnd"/>
            <w:r w:rsidRPr="009A207B">
              <w:rPr>
                <w:rFonts w:ascii="Times New Roman" w:hAnsi="Times New Roman" w:cs="Times New Roman"/>
                <w:b/>
              </w:rPr>
              <w:t xml:space="preserve"> sensi dell’art. 50, comma 1, lettera b), D. L.gs 36/202</w:t>
            </w:r>
            <w:bookmarkEnd w:id="1"/>
            <w:r w:rsidRPr="009A207B">
              <w:rPr>
                <w:rFonts w:ascii="Times New Roman" w:hAnsi="Times New Roman" w:cs="Times New Roman"/>
                <w:b/>
              </w:rPr>
              <w:t>3 - Importo contrattuale stimato €</w:t>
            </w:r>
            <w:r w:rsidR="00677445" w:rsidRPr="009A207B">
              <w:rPr>
                <w:rFonts w:ascii="Times New Roman" w:hAnsi="Times New Roman" w:cs="Times New Roman"/>
                <w:b/>
              </w:rPr>
              <w:t xml:space="preserve"> </w:t>
            </w:r>
            <w:r w:rsidR="00503F34">
              <w:rPr>
                <w:rFonts w:ascii="Times New Roman" w:hAnsi="Times New Roman" w:cs="Times New Roman"/>
                <w:b/>
              </w:rPr>
              <w:t xml:space="preserve">3300,00 </w:t>
            </w:r>
            <w:r w:rsidRPr="009A207B">
              <w:rPr>
                <w:rFonts w:ascii="Times New Roman" w:hAnsi="Times New Roman" w:cs="Times New Roman"/>
                <w:b/>
              </w:rPr>
              <w:t>IVA es</w:t>
            </w:r>
            <w:r w:rsidR="00503F34">
              <w:rPr>
                <w:rFonts w:ascii="Times New Roman" w:hAnsi="Times New Roman" w:cs="Times New Roman"/>
                <w:b/>
              </w:rPr>
              <w:t xml:space="preserve">ente </w:t>
            </w:r>
            <w:r w:rsidRPr="009A207B">
              <w:rPr>
                <w:rFonts w:ascii="Times New Roman" w:hAnsi="Times New Roman" w:cs="Times New Roman"/>
                <w:b/>
              </w:rPr>
              <w:t xml:space="preserve"> –</w:t>
            </w:r>
            <w:r w:rsidR="00F86378" w:rsidRPr="009A207B">
              <w:rPr>
                <w:rFonts w:ascii="Times New Roman" w:hAnsi="Times New Roman" w:cs="Times New Roman"/>
                <w:b/>
              </w:rPr>
              <w:t xml:space="preserve"> </w:t>
            </w:r>
            <w:r w:rsidR="009A207B">
              <w:rPr>
                <w:rFonts w:ascii="Times New Roman" w:hAnsi="Times New Roman" w:cs="Times New Roman"/>
                <w:b/>
              </w:rPr>
              <w:t>T.D.</w:t>
            </w:r>
            <w:r w:rsidR="00F86378" w:rsidRPr="009A207B">
              <w:rPr>
                <w:rFonts w:ascii="Times New Roman" w:hAnsi="Times New Roman" w:cs="Times New Roman"/>
                <w:b/>
              </w:rPr>
              <w:t xml:space="preserve"> N.</w:t>
            </w:r>
            <w:r w:rsidR="009A207B">
              <w:rPr>
                <w:rFonts w:ascii="Times New Roman" w:hAnsi="Times New Roman" w:cs="Times New Roman"/>
                <w:b/>
              </w:rPr>
              <w:t xml:space="preserve"> </w:t>
            </w:r>
            <w:r w:rsidR="0067014E">
              <w:rPr>
                <w:rFonts w:ascii="Times New Roman" w:hAnsi="Times New Roman" w:cs="Times New Roman"/>
                <w:b/>
              </w:rPr>
              <w:t>4</w:t>
            </w:r>
            <w:r w:rsidR="00E17FF9">
              <w:rPr>
                <w:rFonts w:ascii="Times New Roman" w:hAnsi="Times New Roman" w:cs="Times New Roman"/>
                <w:b/>
              </w:rPr>
              <w:t>8</w:t>
            </w:r>
            <w:r w:rsidR="00503F34">
              <w:rPr>
                <w:rFonts w:ascii="Times New Roman" w:hAnsi="Times New Roman" w:cs="Times New Roman"/>
                <w:b/>
              </w:rPr>
              <w:t>41184</w:t>
            </w:r>
            <w:r w:rsidR="009A207B">
              <w:rPr>
                <w:rFonts w:ascii="Times New Roman" w:hAnsi="Times New Roman" w:cs="Times New Roman"/>
                <w:b/>
              </w:rPr>
              <w:t>–</w:t>
            </w:r>
            <w:r w:rsidR="00536172" w:rsidRPr="009A207B">
              <w:rPr>
                <w:rFonts w:ascii="Times New Roman" w:hAnsi="Times New Roman" w:cs="Times New Roman"/>
                <w:b/>
              </w:rPr>
              <w:t>.</w:t>
            </w:r>
            <w:r w:rsidR="00175D29">
              <w:rPr>
                <w:rFonts w:ascii="Times New Roman" w:hAnsi="Times New Roman" w:cs="Times New Roman"/>
                <w:b/>
              </w:rPr>
              <w:t xml:space="preserve"> CIG -</w:t>
            </w:r>
            <w:r w:rsidR="00503F34">
              <w:rPr>
                <w:rFonts w:ascii="Times New Roman" w:hAnsi="Times New Roman" w:cs="Times New Roman"/>
                <w:b/>
              </w:rPr>
              <w:t>B477FF4808</w:t>
            </w:r>
          </w:p>
          <w:p w14:paraId="19FF0999" w14:textId="0DDB8008" w:rsidR="001E7495" w:rsidRPr="009A207B" w:rsidRDefault="001E7495">
            <w:pPr>
              <w:ind w:left="478"/>
              <w:rPr>
                <w:rFonts w:ascii="Times New Roman" w:hAnsi="Times New Roman" w:cs="Times New Roman"/>
              </w:rPr>
            </w:pPr>
          </w:p>
          <w:p w14:paraId="40D19C90" w14:textId="77777777" w:rsidR="00097681" w:rsidRDefault="003C0287" w:rsidP="008440B8">
            <w:pPr>
              <w:ind w:left="478"/>
              <w:rPr>
                <w:rFonts w:ascii="Times New Roman" w:hAnsi="Times New Roman" w:cs="Times New Roman"/>
                <w:b/>
              </w:rPr>
            </w:pPr>
            <w:r w:rsidRPr="009A207B">
              <w:rPr>
                <w:rFonts w:ascii="Times New Roman" w:hAnsi="Times New Roman" w:cs="Times New Roman"/>
                <w:b/>
              </w:rPr>
              <w:t xml:space="preserve">                                     </w:t>
            </w:r>
          </w:p>
          <w:p w14:paraId="186C4117" w14:textId="77777777" w:rsidR="00097681" w:rsidRDefault="00097681" w:rsidP="008440B8">
            <w:pPr>
              <w:ind w:left="478"/>
              <w:rPr>
                <w:rFonts w:ascii="Times New Roman" w:hAnsi="Times New Roman" w:cs="Times New Roman"/>
                <w:b/>
              </w:rPr>
            </w:pPr>
          </w:p>
          <w:p w14:paraId="68200394" w14:textId="2BCAD572" w:rsidR="009A207B" w:rsidRPr="008440B8" w:rsidRDefault="003C0287" w:rsidP="008440B8">
            <w:pPr>
              <w:ind w:left="478"/>
              <w:rPr>
                <w:rFonts w:ascii="Times New Roman" w:hAnsi="Times New Roman" w:cs="Times New Roman"/>
                <w:b/>
              </w:rPr>
            </w:pPr>
            <w:r w:rsidRPr="009A207B">
              <w:rPr>
                <w:rFonts w:ascii="Times New Roman" w:hAnsi="Times New Roman" w:cs="Times New Roman"/>
                <w:b/>
              </w:rPr>
              <w:t xml:space="preserve"> </w:t>
            </w:r>
            <w:r w:rsidR="00097681">
              <w:rPr>
                <w:rFonts w:ascii="Times New Roman" w:hAnsi="Times New Roman" w:cs="Times New Roman"/>
                <w:b/>
              </w:rPr>
              <w:t xml:space="preserve">                                       </w:t>
            </w:r>
            <w:r w:rsidRPr="009A207B">
              <w:rPr>
                <w:rFonts w:ascii="Times New Roman" w:hAnsi="Times New Roman" w:cs="Times New Roman"/>
                <w:b/>
              </w:rPr>
              <w:t>IL DIRIGENTE SCOLASTICO</w:t>
            </w:r>
          </w:p>
        </w:tc>
      </w:tr>
      <w:tr w:rsidR="001D1F05" w:rsidRPr="009A207B" w14:paraId="3493962B" w14:textId="77777777" w:rsidTr="0081150B">
        <w:trPr>
          <w:trHeight w:val="2796"/>
          <w:tblCellSpacing w:w="11" w:type="dxa"/>
          <w:jc w:val="center"/>
        </w:trPr>
        <w:tc>
          <w:tcPr>
            <w:tcW w:w="1701" w:type="dxa"/>
            <w:tcBorders>
              <w:top w:val="nil"/>
              <w:left w:val="nil"/>
              <w:bottom w:val="nil"/>
              <w:right w:val="nil"/>
            </w:tcBorders>
            <w:vAlign w:val="center"/>
          </w:tcPr>
          <w:p w14:paraId="13928486" w14:textId="77777777" w:rsidR="00161785" w:rsidRDefault="00161785" w:rsidP="00161785">
            <w:pPr>
              <w:spacing w:after="101"/>
              <w:rPr>
                <w:rFonts w:ascii="Times New Roman" w:hAnsi="Times New Roman" w:cs="Times New Roman"/>
                <w:b/>
              </w:rPr>
            </w:pPr>
            <w:r w:rsidRPr="00161785">
              <w:rPr>
                <w:rFonts w:ascii="Times New Roman" w:hAnsi="Times New Roman" w:cs="Times New Roman"/>
                <w:b/>
              </w:rPr>
              <w:t>RICHIAMATA</w:t>
            </w:r>
          </w:p>
          <w:p w14:paraId="57C4AC3D" w14:textId="77777777" w:rsidR="00161785" w:rsidRDefault="00161785" w:rsidP="00161785">
            <w:pPr>
              <w:spacing w:after="101"/>
              <w:rPr>
                <w:rFonts w:ascii="Times New Roman" w:hAnsi="Times New Roman" w:cs="Times New Roman"/>
                <w:b/>
              </w:rPr>
            </w:pPr>
          </w:p>
          <w:p w14:paraId="178A53CD"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30BD957F"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VISTO </w:t>
            </w:r>
          </w:p>
          <w:p w14:paraId="741D018D"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17D164F4"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VISTA </w:t>
            </w:r>
          </w:p>
          <w:p w14:paraId="571A9950"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32788681"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VISTO </w:t>
            </w:r>
          </w:p>
          <w:p w14:paraId="54CCC0AE"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0007E06A" w14:textId="4E08A76E" w:rsidR="001E7495" w:rsidRPr="009A207B" w:rsidRDefault="00161785" w:rsidP="00161785">
            <w:pPr>
              <w:rPr>
                <w:rFonts w:ascii="Times New Roman" w:hAnsi="Times New Roman" w:cs="Times New Roman"/>
              </w:rPr>
            </w:pPr>
            <w:r w:rsidRPr="00161785">
              <w:rPr>
                <w:rFonts w:ascii="Times New Roman" w:hAnsi="Times New Roman" w:cs="Times New Roman"/>
                <w:b/>
              </w:rPr>
              <w:t>VISTO</w:t>
            </w:r>
          </w:p>
        </w:tc>
        <w:tc>
          <w:tcPr>
            <w:tcW w:w="8934" w:type="dxa"/>
            <w:gridSpan w:val="5"/>
            <w:tcBorders>
              <w:top w:val="nil"/>
              <w:left w:val="nil"/>
              <w:bottom w:val="nil"/>
              <w:right w:val="nil"/>
            </w:tcBorders>
            <w:vAlign w:val="bottom"/>
          </w:tcPr>
          <w:p w14:paraId="7A5A956F" w14:textId="77777777" w:rsidR="00161785" w:rsidRDefault="00161785" w:rsidP="00161785">
            <w:pPr>
              <w:pStyle w:val="Default"/>
              <w:rPr>
                <w:sz w:val="22"/>
                <w:szCs w:val="22"/>
              </w:rPr>
            </w:pPr>
          </w:p>
          <w:p w14:paraId="77CBBB4E" w14:textId="77777777" w:rsidR="00161785" w:rsidRDefault="00161785" w:rsidP="00677445">
            <w:pPr>
              <w:pStyle w:val="Default"/>
              <w:ind w:left="463"/>
              <w:rPr>
                <w:sz w:val="22"/>
                <w:szCs w:val="22"/>
              </w:rPr>
            </w:pPr>
          </w:p>
          <w:p w14:paraId="4938E799" w14:textId="7B039A0C" w:rsidR="001E7495" w:rsidRPr="009A16D7" w:rsidRDefault="003C0287" w:rsidP="00677445">
            <w:pPr>
              <w:pStyle w:val="Default"/>
              <w:ind w:left="463"/>
              <w:rPr>
                <w:bCs/>
                <w:sz w:val="22"/>
                <w:szCs w:val="22"/>
              </w:rPr>
            </w:pPr>
            <w:r w:rsidRPr="009A207B">
              <w:rPr>
                <w:sz w:val="22"/>
                <w:szCs w:val="22"/>
              </w:rPr>
              <w:t>la propria decisione prot. n.</w:t>
            </w:r>
            <w:r w:rsidR="009A207B">
              <w:rPr>
                <w:sz w:val="22"/>
                <w:szCs w:val="22"/>
              </w:rPr>
              <w:t xml:space="preserve"> </w:t>
            </w:r>
            <w:proofErr w:type="gramStart"/>
            <w:r w:rsidR="00E17FF9">
              <w:rPr>
                <w:sz w:val="22"/>
                <w:szCs w:val="22"/>
              </w:rPr>
              <w:t>95</w:t>
            </w:r>
            <w:r w:rsidR="00503F34">
              <w:rPr>
                <w:sz w:val="22"/>
                <w:szCs w:val="22"/>
              </w:rPr>
              <w:t>45</w:t>
            </w:r>
            <w:r w:rsidR="00E17FF9">
              <w:rPr>
                <w:sz w:val="22"/>
                <w:szCs w:val="22"/>
              </w:rPr>
              <w:t xml:space="preserve"> </w:t>
            </w:r>
            <w:r w:rsidR="009A207B">
              <w:rPr>
                <w:sz w:val="22"/>
                <w:szCs w:val="22"/>
              </w:rPr>
              <w:t xml:space="preserve"> </w:t>
            </w:r>
            <w:r w:rsidRPr="009A207B">
              <w:rPr>
                <w:sz w:val="22"/>
                <w:szCs w:val="22"/>
              </w:rPr>
              <w:t>del</w:t>
            </w:r>
            <w:proofErr w:type="gramEnd"/>
            <w:r w:rsidRPr="009A207B">
              <w:rPr>
                <w:sz w:val="22"/>
                <w:szCs w:val="22"/>
              </w:rPr>
              <w:t xml:space="preserve"> </w:t>
            </w:r>
            <w:r w:rsidR="00E17FF9">
              <w:rPr>
                <w:sz w:val="22"/>
                <w:szCs w:val="22"/>
              </w:rPr>
              <w:t>20</w:t>
            </w:r>
            <w:r w:rsidR="009A207B">
              <w:rPr>
                <w:sz w:val="22"/>
                <w:szCs w:val="22"/>
              </w:rPr>
              <w:t xml:space="preserve"> </w:t>
            </w:r>
            <w:r w:rsidR="0048080B">
              <w:rPr>
                <w:sz w:val="22"/>
                <w:szCs w:val="22"/>
              </w:rPr>
              <w:t>novembre</w:t>
            </w:r>
            <w:r w:rsidR="009A207B">
              <w:rPr>
                <w:sz w:val="22"/>
                <w:szCs w:val="22"/>
              </w:rPr>
              <w:t xml:space="preserve"> 2024 </w:t>
            </w:r>
            <w:r w:rsidRPr="009A207B">
              <w:rPr>
                <w:sz w:val="22"/>
                <w:szCs w:val="22"/>
              </w:rPr>
              <w:t>di avvio procedura per</w:t>
            </w:r>
            <w:r w:rsidR="009A16D7">
              <w:rPr>
                <w:sz w:val="22"/>
                <w:szCs w:val="22"/>
              </w:rPr>
              <w:t xml:space="preserve"> </w:t>
            </w:r>
            <w:r w:rsidR="00503F34">
              <w:rPr>
                <w:sz w:val="22"/>
                <w:szCs w:val="22"/>
              </w:rPr>
              <w:t xml:space="preserve">assistenza e manutenzione informatica uffici </w:t>
            </w:r>
            <w:r w:rsidR="00E17FF9">
              <w:rPr>
                <w:bCs/>
              </w:rPr>
              <w:t xml:space="preserve"> </w:t>
            </w:r>
            <w:r w:rsidR="009A207B" w:rsidRPr="009A16D7">
              <w:rPr>
                <w:bCs/>
                <w:sz w:val="22"/>
                <w:szCs w:val="22"/>
              </w:rPr>
              <w:t xml:space="preserve"> </w:t>
            </w:r>
            <w:r w:rsidRPr="009A16D7">
              <w:rPr>
                <w:bCs/>
                <w:sz w:val="22"/>
                <w:szCs w:val="22"/>
              </w:rPr>
              <w:t xml:space="preserve">per </w:t>
            </w:r>
            <w:r w:rsidR="00462707" w:rsidRPr="009A16D7">
              <w:rPr>
                <w:bCs/>
                <w:sz w:val="22"/>
                <w:szCs w:val="22"/>
              </w:rPr>
              <w:t>l’</w:t>
            </w:r>
            <w:r w:rsidRPr="009A16D7">
              <w:rPr>
                <w:bCs/>
                <w:sz w:val="22"/>
                <w:szCs w:val="22"/>
              </w:rPr>
              <w:t xml:space="preserve">importo </w:t>
            </w:r>
            <w:r w:rsidR="00D50B58" w:rsidRPr="009A16D7">
              <w:rPr>
                <w:bCs/>
                <w:sz w:val="22"/>
                <w:szCs w:val="22"/>
              </w:rPr>
              <w:t xml:space="preserve">stimato € </w:t>
            </w:r>
            <w:r w:rsidR="00503F34">
              <w:rPr>
                <w:bCs/>
                <w:sz w:val="22"/>
                <w:szCs w:val="22"/>
              </w:rPr>
              <w:t xml:space="preserve">3300,00 </w:t>
            </w:r>
            <w:r w:rsidR="00D50B58" w:rsidRPr="009A16D7">
              <w:rPr>
                <w:bCs/>
                <w:sz w:val="22"/>
                <w:szCs w:val="22"/>
              </w:rPr>
              <w:t>IVA esclusa</w:t>
            </w:r>
            <w:r w:rsidRPr="009A16D7">
              <w:rPr>
                <w:bCs/>
                <w:sz w:val="22"/>
                <w:szCs w:val="22"/>
              </w:rPr>
              <w:t xml:space="preserve">; </w:t>
            </w:r>
          </w:p>
          <w:p w14:paraId="2CE64A4E" w14:textId="77777777" w:rsidR="00161785" w:rsidRPr="009A207B" w:rsidRDefault="00161785" w:rsidP="00677445">
            <w:pPr>
              <w:pStyle w:val="Default"/>
              <w:ind w:left="463"/>
              <w:rPr>
                <w:sz w:val="22"/>
                <w:szCs w:val="22"/>
                <w:highlight w:val="yellow"/>
              </w:rPr>
            </w:pPr>
          </w:p>
          <w:p w14:paraId="2719AF0D" w14:textId="77777777" w:rsidR="001E7495" w:rsidRPr="009A207B" w:rsidRDefault="003C0287">
            <w:pPr>
              <w:spacing w:after="118" w:line="241" w:lineRule="auto"/>
              <w:ind w:left="478" w:hanging="82"/>
              <w:rPr>
                <w:rFonts w:ascii="Times New Roman" w:hAnsi="Times New Roman" w:cs="Times New Roman"/>
              </w:rPr>
            </w:pPr>
            <w:r w:rsidRPr="009A207B">
              <w:rPr>
                <w:rFonts w:ascii="Times New Roman" w:hAnsi="Times New Roman" w:cs="Times New Roman"/>
              </w:rPr>
              <w:t xml:space="preserve">  il R.D. 18 novembre 1923, n. 2440, recante «</w:t>
            </w:r>
            <w:r w:rsidRPr="009A207B">
              <w:rPr>
                <w:rFonts w:ascii="Times New Roman" w:hAnsi="Times New Roman" w:cs="Times New Roman"/>
                <w:i/>
              </w:rPr>
              <w:t>Nuove disposizioni sull’amministrazione del Patrimonio e la Contabilità Generale dello Stato</w:t>
            </w:r>
            <w:r w:rsidRPr="009A207B">
              <w:rPr>
                <w:rFonts w:ascii="Times New Roman" w:hAnsi="Times New Roman" w:cs="Times New Roman"/>
              </w:rPr>
              <w:t xml:space="preserve">»; </w:t>
            </w:r>
          </w:p>
          <w:p w14:paraId="1F5D5E5D" w14:textId="77777777" w:rsidR="001E7495" w:rsidRPr="009A207B" w:rsidRDefault="003C0287">
            <w:pPr>
              <w:spacing w:after="118" w:line="241" w:lineRule="auto"/>
              <w:ind w:left="478" w:right="276"/>
              <w:jc w:val="both"/>
              <w:rPr>
                <w:rFonts w:ascii="Times New Roman" w:hAnsi="Times New Roman" w:cs="Times New Roman"/>
              </w:rPr>
            </w:pPr>
            <w:r w:rsidRPr="009A207B">
              <w:rPr>
                <w:rFonts w:ascii="Times New Roman" w:hAnsi="Times New Roman" w:cs="Times New Roman"/>
              </w:rPr>
              <w:t>la L. 15 marzo 1997, n. 59 concernente «</w:t>
            </w:r>
            <w:r w:rsidRPr="009A207B">
              <w:rPr>
                <w:rFonts w:ascii="Times New Roman" w:hAnsi="Times New Roman" w:cs="Times New Roman"/>
                <w:i/>
              </w:rPr>
              <w:t>Delega al Governo per il conferimento di funzioni e compiti alle regioni ed enti locali, per la riforma della Pubblica Amministrazione e per la semplificazione amministrativa</w:t>
            </w:r>
            <w:r w:rsidRPr="009A207B">
              <w:rPr>
                <w:rFonts w:ascii="Times New Roman" w:hAnsi="Times New Roman" w:cs="Times New Roman"/>
              </w:rPr>
              <w:t xml:space="preserve">»; </w:t>
            </w:r>
          </w:p>
          <w:p w14:paraId="420FC8B7" w14:textId="77777777" w:rsidR="00E22863" w:rsidRPr="009A207B" w:rsidRDefault="003C0287">
            <w:pPr>
              <w:spacing w:after="122" w:line="239" w:lineRule="auto"/>
              <w:ind w:left="478"/>
              <w:jc w:val="both"/>
              <w:rPr>
                <w:rFonts w:ascii="Times New Roman" w:hAnsi="Times New Roman" w:cs="Times New Roman"/>
                <w:i/>
              </w:rPr>
            </w:pPr>
            <w:r w:rsidRPr="009A207B">
              <w:rPr>
                <w:rFonts w:ascii="Times New Roman" w:hAnsi="Times New Roman" w:cs="Times New Roman"/>
              </w:rPr>
              <w:t>il D.P.R. 8 marzo 1999, n. 275, «</w:t>
            </w:r>
            <w:r w:rsidRPr="009A207B">
              <w:rPr>
                <w:rFonts w:ascii="Times New Roman" w:hAnsi="Times New Roman" w:cs="Times New Roman"/>
                <w:i/>
              </w:rPr>
              <w:t xml:space="preserve">Regolamento recante norme in materia di autonomia delle Istituzioni Scolastiche, ai </w:t>
            </w:r>
            <w:r w:rsidR="00E22863" w:rsidRPr="009A207B">
              <w:rPr>
                <w:rFonts w:ascii="Times New Roman" w:hAnsi="Times New Roman" w:cs="Times New Roman"/>
                <w:i/>
              </w:rPr>
              <w:t xml:space="preserve">   </w:t>
            </w:r>
          </w:p>
          <w:p w14:paraId="5BF9EB0D" w14:textId="6DE9EC01" w:rsidR="001E7495" w:rsidRPr="009A207B" w:rsidRDefault="003C0287">
            <w:pPr>
              <w:spacing w:after="122" w:line="239" w:lineRule="auto"/>
              <w:ind w:left="478"/>
              <w:jc w:val="both"/>
              <w:rPr>
                <w:rFonts w:ascii="Times New Roman" w:hAnsi="Times New Roman" w:cs="Times New Roman"/>
              </w:rPr>
            </w:pPr>
            <w:r w:rsidRPr="009A207B">
              <w:rPr>
                <w:rFonts w:ascii="Times New Roman" w:hAnsi="Times New Roman" w:cs="Times New Roman"/>
                <w:i/>
              </w:rPr>
              <w:t>sensi dell’art. 21 della L. 15/03/1997</w:t>
            </w:r>
            <w:r w:rsidRPr="009A207B">
              <w:rPr>
                <w:rFonts w:ascii="Times New Roman" w:hAnsi="Times New Roman" w:cs="Times New Roman"/>
              </w:rPr>
              <w:t xml:space="preserve">»; </w:t>
            </w:r>
          </w:p>
          <w:p w14:paraId="30E2892F" w14:textId="77777777" w:rsidR="00E22863" w:rsidRPr="009A207B" w:rsidRDefault="003C0287" w:rsidP="00E22863">
            <w:pPr>
              <w:ind w:left="478"/>
              <w:jc w:val="both"/>
              <w:rPr>
                <w:rFonts w:ascii="Times New Roman" w:hAnsi="Times New Roman" w:cs="Times New Roman"/>
              </w:rPr>
            </w:pPr>
            <w:r w:rsidRPr="009A207B">
              <w:rPr>
                <w:rFonts w:ascii="Times New Roman" w:hAnsi="Times New Roman" w:cs="Times New Roman"/>
              </w:rPr>
              <w:t>il Decreto Interministeriale 28 agosto 2018, n. 129 recante «Istruzioni generali sulla gestione amministrativo</w:t>
            </w:r>
            <w:r w:rsidR="005A30F4" w:rsidRPr="009A207B">
              <w:rPr>
                <w:rFonts w:ascii="Times New Roman" w:hAnsi="Times New Roman" w:cs="Times New Roman"/>
              </w:rPr>
              <w:t xml:space="preserve"> </w:t>
            </w:r>
            <w:r w:rsidRPr="009A207B">
              <w:rPr>
                <w:rFonts w:ascii="Times New Roman" w:hAnsi="Times New Roman" w:cs="Times New Roman"/>
              </w:rPr>
              <w:t xml:space="preserve">contabile </w:t>
            </w:r>
          </w:p>
          <w:p w14:paraId="1DBB46B0" w14:textId="7293F31D" w:rsidR="001E7495" w:rsidRPr="009A207B" w:rsidRDefault="003C0287" w:rsidP="00E22863">
            <w:pPr>
              <w:ind w:left="478"/>
              <w:jc w:val="both"/>
              <w:rPr>
                <w:rFonts w:ascii="Times New Roman" w:hAnsi="Times New Roman" w:cs="Times New Roman"/>
              </w:rPr>
            </w:pPr>
            <w:r w:rsidRPr="009A207B">
              <w:rPr>
                <w:rFonts w:ascii="Times New Roman" w:hAnsi="Times New Roman" w:cs="Times New Roman"/>
              </w:rPr>
              <w:t xml:space="preserve">delle istituzioni scolastiche, ai sensi dell’articolo 1, comma 143, della legge 13 luglio 2015, n. 107»; </w:t>
            </w:r>
          </w:p>
        </w:tc>
      </w:tr>
      <w:tr w:rsidR="001D1F05" w:rsidRPr="009A207B" w14:paraId="641BA586" w14:textId="77777777" w:rsidTr="0081150B">
        <w:trPr>
          <w:trHeight w:val="1720"/>
          <w:tblCellSpacing w:w="11" w:type="dxa"/>
          <w:jc w:val="center"/>
        </w:trPr>
        <w:tc>
          <w:tcPr>
            <w:tcW w:w="1701" w:type="dxa"/>
            <w:tcBorders>
              <w:top w:val="nil"/>
              <w:left w:val="nil"/>
              <w:bottom w:val="nil"/>
              <w:right w:val="nil"/>
            </w:tcBorders>
          </w:tcPr>
          <w:p w14:paraId="1CF4CD5C"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7676FED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tc>
        <w:tc>
          <w:tcPr>
            <w:tcW w:w="8934" w:type="dxa"/>
            <w:gridSpan w:val="5"/>
            <w:tcBorders>
              <w:top w:val="nil"/>
              <w:left w:val="nil"/>
              <w:bottom w:val="nil"/>
              <w:right w:val="nil"/>
            </w:tcBorders>
          </w:tcPr>
          <w:p w14:paraId="4E1A5AD6" w14:textId="77777777" w:rsidR="001E7495" w:rsidRPr="009A207B" w:rsidRDefault="003C0287">
            <w:pPr>
              <w:ind w:left="478" w:right="453"/>
              <w:jc w:val="both"/>
              <w:rPr>
                <w:rFonts w:ascii="Times New Roman" w:hAnsi="Times New Roman" w:cs="Times New Roman"/>
              </w:rPr>
            </w:pPr>
            <w:r w:rsidRPr="009A207B">
              <w:rPr>
                <w:rFonts w:ascii="Times New Roman" w:hAnsi="Times New Roman" w:cs="Times New Roman"/>
              </w:rPr>
              <w:t>il D.A. Reg. Sicilia  28 dicembre 2018, n. 7753 recante «</w:t>
            </w:r>
            <w:r w:rsidRPr="009A207B">
              <w:rPr>
                <w:rFonts w:ascii="Times New Roman" w:hAnsi="Times New Roman" w:cs="Times New Roman"/>
                <w:i/>
              </w:rPr>
              <w:t>Istruzioni generali sulla gestione amministrativo</w:t>
            </w:r>
            <w:r w:rsidR="005A30F4" w:rsidRPr="009A207B">
              <w:rPr>
                <w:rFonts w:ascii="Times New Roman" w:hAnsi="Times New Roman" w:cs="Times New Roman"/>
                <w:i/>
              </w:rPr>
              <w:t xml:space="preserve"> </w:t>
            </w:r>
            <w:r w:rsidRPr="009A207B">
              <w:rPr>
                <w:rFonts w:ascii="Times New Roman" w:hAnsi="Times New Roman" w:cs="Times New Roman"/>
                <w:i/>
              </w:rPr>
              <w:t xml:space="preserve">contabile delle istituzioni scolastiche statali di ogni ordine e grado operanti nel territorio della Regione Sicilia, il quale recepisce il D.I. 129/2018il quale prevede che «Al Consiglio d’Istituto spettano le deliberazioni relative alla determinazione, nei limiti stabiliti dalla normativa vigente in materia, dei criteri e dei limiti per lo svolgimento, da parte del dirigente scolastico, delle seguenti attività negoziali: a) affidamenti di lavori, </w:t>
            </w:r>
            <w:r w:rsidRPr="009A207B">
              <w:rPr>
                <w:rFonts w:ascii="Times New Roman" w:hAnsi="Times New Roman" w:cs="Times New Roman"/>
                <w:i/>
              </w:rPr>
              <w:lastRenderedPageBreak/>
              <w:t>servizi e forniture, secondo quanto disposto dal decreto legislativo 18 aprile 2016, n. 50 e dalle relative previsioni di attuazione, di importo superiore a 10.000,00 euro»;</w:t>
            </w:r>
            <w:r w:rsidRPr="009A207B">
              <w:rPr>
                <w:rFonts w:ascii="Times New Roman" w:hAnsi="Times New Roman" w:cs="Times New Roman"/>
              </w:rPr>
              <w:t xml:space="preserve"> </w:t>
            </w:r>
          </w:p>
        </w:tc>
      </w:tr>
      <w:tr w:rsidR="001D1F05" w:rsidRPr="009A207B" w14:paraId="43C8DE5D" w14:textId="77777777" w:rsidTr="0081150B">
        <w:trPr>
          <w:trHeight w:val="2458"/>
          <w:tblCellSpacing w:w="11" w:type="dxa"/>
          <w:jc w:val="center"/>
        </w:trPr>
        <w:tc>
          <w:tcPr>
            <w:tcW w:w="1701" w:type="dxa"/>
            <w:tcBorders>
              <w:top w:val="nil"/>
              <w:left w:val="nil"/>
              <w:bottom w:val="nil"/>
              <w:right w:val="nil"/>
            </w:tcBorders>
          </w:tcPr>
          <w:p w14:paraId="113EF83A" w14:textId="77777777" w:rsidR="00144BCA" w:rsidRDefault="00144BCA">
            <w:pPr>
              <w:spacing w:after="104"/>
              <w:ind w:left="41"/>
              <w:rPr>
                <w:rFonts w:ascii="Times New Roman" w:hAnsi="Times New Roman" w:cs="Times New Roman"/>
                <w:b/>
              </w:rPr>
            </w:pPr>
          </w:p>
          <w:p w14:paraId="13A9E118" w14:textId="42D57038" w:rsidR="001E7495" w:rsidRPr="009A207B" w:rsidRDefault="003C0287">
            <w:pPr>
              <w:spacing w:after="104"/>
              <w:ind w:left="41"/>
              <w:rPr>
                <w:rFonts w:ascii="Times New Roman" w:hAnsi="Times New Roman" w:cs="Times New Roman"/>
              </w:rPr>
            </w:pPr>
            <w:r w:rsidRPr="009A207B">
              <w:rPr>
                <w:rFonts w:ascii="Times New Roman" w:hAnsi="Times New Roman" w:cs="Times New Roman"/>
                <w:b/>
              </w:rPr>
              <w:t xml:space="preserve">TENUTO CONTO </w:t>
            </w:r>
          </w:p>
          <w:p w14:paraId="772D2045" w14:textId="77777777" w:rsidR="001E7495" w:rsidRPr="009A207B" w:rsidRDefault="003C0287">
            <w:pPr>
              <w:spacing w:after="223"/>
              <w:ind w:left="41"/>
              <w:rPr>
                <w:rFonts w:ascii="Times New Roman" w:hAnsi="Times New Roman" w:cs="Times New Roman"/>
              </w:rPr>
            </w:pPr>
            <w:r w:rsidRPr="009A207B">
              <w:rPr>
                <w:rFonts w:ascii="Times New Roman" w:hAnsi="Times New Roman" w:cs="Times New Roman"/>
                <w:b/>
              </w:rPr>
              <w:t xml:space="preserve"> </w:t>
            </w:r>
          </w:p>
          <w:p w14:paraId="193BED02" w14:textId="77777777" w:rsidR="001E7495" w:rsidRPr="009A207B" w:rsidRDefault="003C0287">
            <w:pPr>
              <w:spacing w:after="104"/>
              <w:rPr>
                <w:rFonts w:ascii="Times New Roman" w:hAnsi="Times New Roman" w:cs="Times New Roman"/>
              </w:rPr>
            </w:pPr>
            <w:r w:rsidRPr="009A207B">
              <w:rPr>
                <w:rFonts w:ascii="Times New Roman" w:hAnsi="Times New Roman" w:cs="Times New Roman"/>
                <w:b/>
              </w:rPr>
              <w:t xml:space="preserve"> VISTA </w:t>
            </w:r>
          </w:p>
          <w:p w14:paraId="664E1BD7" w14:textId="77777777" w:rsidR="00D455B8" w:rsidRDefault="00D455B8">
            <w:pPr>
              <w:ind w:left="41"/>
              <w:rPr>
                <w:rFonts w:ascii="Times New Roman" w:hAnsi="Times New Roman" w:cs="Times New Roman"/>
                <w:b/>
              </w:rPr>
            </w:pPr>
          </w:p>
          <w:p w14:paraId="2B00159B" w14:textId="5D3F73E6"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p w14:paraId="3D49B7C5" w14:textId="77777777" w:rsidR="001E7495" w:rsidRPr="009A207B" w:rsidRDefault="003C0287">
            <w:pPr>
              <w:spacing w:after="101"/>
              <w:ind w:left="41"/>
              <w:rPr>
                <w:rFonts w:ascii="Times New Roman" w:hAnsi="Times New Roman" w:cs="Times New Roman"/>
              </w:rPr>
            </w:pPr>
            <w:r w:rsidRPr="009A207B">
              <w:rPr>
                <w:rFonts w:ascii="Times New Roman" w:hAnsi="Times New Roman" w:cs="Times New Roman"/>
                <w:b/>
              </w:rPr>
              <w:t xml:space="preserve"> </w:t>
            </w:r>
          </w:p>
          <w:p w14:paraId="501BDFF3"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tc>
        <w:tc>
          <w:tcPr>
            <w:tcW w:w="8934" w:type="dxa"/>
            <w:gridSpan w:val="5"/>
            <w:tcBorders>
              <w:top w:val="nil"/>
              <w:left w:val="nil"/>
              <w:bottom w:val="nil"/>
              <w:right w:val="nil"/>
            </w:tcBorders>
          </w:tcPr>
          <w:p w14:paraId="2F02B020" w14:textId="77777777" w:rsidR="00144BCA" w:rsidRDefault="00144BCA">
            <w:pPr>
              <w:spacing w:after="121"/>
              <w:ind w:left="478" w:right="494"/>
              <w:jc w:val="both"/>
              <w:rPr>
                <w:rFonts w:ascii="Times New Roman" w:hAnsi="Times New Roman" w:cs="Times New Roman"/>
              </w:rPr>
            </w:pPr>
          </w:p>
          <w:p w14:paraId="586B4FE2" w14:textId="37C5816B" w:rsidR="001E7495" w:rsidRPr="009A207B" w:rsidRDefault="003C0287">
            <w:pPr>
              <w:spacing w:after="121"/>
              <w:ind w:left="478" w:right="494"/>
              <w:jc w:val="both"/>
              <w:rPr>
                <w:rFonts w:ascii="Times New Roman" w:hAnsi="Times New Roman" w:cs="Times New Roman"/>
              </w:rPr>
            </w:pPr>
            <w:r w:rsidRPr="009A207B">
              <w:rPr>
                <w:rFonts w:ascii="Times New Roman" w:hAnsi="Times New Roman" w:cs="Times New Roman"/>
              </w:rPr>
              <w:t xml:space="preserve">delle funzioni e dei poteri del Dirigente Scolastico in materia negoziale, come definiti dall'articolo 25, comma 2, del decreto legislativo 30 marzo 2001, n. 165, dall’articolo 1, comma 78, della legge n. 107 del 2015 e dagli articoli 3 e 44 dei succitati D.I. 129/2018 e D.A. 7753/2018;  </w:t>
            </w:r>
          </w:p>
          <w:p w14:paraId="27E46C71" w14:textId="77777777" w:rsidR="001E7495" w:rsidRPr="009A207B" w:rsidRDefault="003C0287">
            <w:pPr>
              <w:spacing w:after="101"/>
              <w:ind w:left="478"/>
              <w:rPr>
                <w:rFonts w:ascii="Times New Roman" w:hAnsi="Times New Roman" w:cs="Times New Roman"/>
              </w:rPr>
            </w:pPr>
            <w:r w:rsidRPr="009A207B">
              <w:rPr>
                <w:rFonts w:ascii="Times New Roman" w:hAnsi="Times New Roman" w:cs="Times New Roman"/>
              </w:rPr>
              <w:t xml:space="preserve">La L. 241 del 7 agosto 1990, recante «Nuove norme sul procedimento amministrativo»; </w:t>
            </w:r>
          </w:p>
          <w:p w14:paraId="0120EEA4" w14:textId="47B806E6" w:rsidR="001E7495" w:rsidRDefault="003C0287" w:rsidP="005A30F4">
            <w:pPr>
              <w:ind w:left="478"/>
              <w:rPr>
                <w:rFonts w:ascii="Times New Roman" w:hAnsi="Times New Roman" w:cs="Times New Roman"/>
              </w:rPr>
            </w:pPr>
            <w:r w:rsidRPr="009A207B">
              <w:rPr>
                <w:rFonts w:ascii="Times New Roman" w:hAnsi="Times New Roman" w:cs="Times New Roman"/>
              </w:rPr>
              <w:t xml:space="preserve">il programma annuale E.F. 2024 approvato dal Consiglio di Istituto con delibera n. </w:t>
            </w:r>
            <w:r w:rsidR="005A30F4" w:rsidRPr="009A207B">
              <w:rPr>
                <w:rFonts w:ascii="Times New Roman" w:hAnsi="Times New Roman" w:cs="Times New Roman"/>
              </w:rPr>
              <w:t>5</w:t>
            </w:r>
            <w:r w:rsidRPr="009A207B">
              <w:rPr>
                <w:rFonts w:ascii="Times New Roman" w:hAnsi="Times New Roman" w:cs="Times New Roman"/>
              </w:rPr>
              <w:t xml:space="preserve"> del 0</w:t>
            </w:r>
            <w:r w:rsidR="005A30F4" w:rsidRPr="009A207B">
              <w:rPr>
                <w:rFonts w:ascii="Times New Roman" w:hAnsi="Times New Roman" w:cs="Times New Roman"/>
              </w:rPr>
              <w:t>1</w:t>
            </w:r>
            <w:r w:rsidRPr="009A207B">
              <w:rPr>
                <w:rFonts w:ascii="Times New Roman" w:hAnsi="Times New Roman" w:cs="Times New Roman"/>
              </w:rPr>
              <w:t>-0</w:t>
            </w:r>
            <w:r w:rsidR="005A30F4" w:rsidRPr="009A207B">
              <w:rPr>
                <w:rFonts w:ascii="Times New Roman" w:hAnsi="Times New Roman" w:cs="Times New Roman"/>
              </w:rPr>
              <w:t>2</w:t>
            </w:r>
            <w:r w:rsidRPr="009A207B">
              <w:rPr>
                <w:rFonts w:ascii="Times New Roman" w:hAnsi="Times New Roman" w:cs="Times New Roman"/>
              </w:rPr>
              <w:t xml:space="preserve">-2024, verbale </w:t>
            </w:r>
            <w:r w:rsidR="005A30F4" w:rsidRPr="009A207B">
              <w:rPr>
                <w:rFonts w:ascii="Times New Roman" w:hAnsi="Times New Roman" w:cs="Times New Roman"/>
              </w:rPr>
              <w:t>2</w:t>
            </w:r>
            <w:r w:rsidR="00D455B8">
              <w:rPr>
                <w:rFonts w:ascii="Times New Roman" w:hAnsi="Times New Roman" w:cs="Times New Roman"/>
              </w:rPr>
              <w:t>;</w:t>
            </w:r>
          </w:p>
          <w:p w14:paraId="2998BC35" w14:textId="77777777" w:rsidR="00D455B8" w:rsidRPr="009A207B" w:rsidRDefault="00D455B8" w:rsidP="005A30F4">
            <w:pPr>
              <w:ind w:left="478"/>
              <w:rPr>
                <w:rFonts w:ascii="Times New Roman" w:hAnsi="Times New Roman" w:cs="Times New Roman"/>
              </w:rPr>
            </w:pPr>
          </w:p>
          <w:p w14:paraId="676FB6E8" w14:textId="34306B28" w:rsidR="001E7495" w:rsidRPr="009A207B" w:rsidRDefault="003C0287">
            <w:pPr>
              <w:ind w:left="478"/>
              <w:jc w:val="both"/>
              <w:rPr>
                <w:rFonts w:ascii="Times New Roman" w:hAnsi="Times New Roman" w:cs="Times New Roman"/>
              </w:rPr>
            </w:pPr>
            <w:r w:rsidRPr="009A207B">
              <w:rPr>
                <w:rFonts w:ascii="Times New Roman" w:hAnsi="Times New Roman" w:cs="Times New Roman"/>
              </w:rPr>
              <w:t xml:space="preserve">Il Piano dell’Offerta Formativa (PTOF) annualità 2022/25, aggiornamento per </w:t>
            </w:r>
            <w:proofErr w:type="spellStart"/>
            <w:r w:rsidRPr="009A207B">
              <w:rPr>
                <w:rFonts w:ascii="Times New Roman" w:hAnsi="Times New Roman" w:cs="Times New Roman"/>
              </w:rPr>
              <w:t>l’a.s.</w:t>
            </w:r>
            <w:proofErr w:type="spellEnd"/>
            <w:r w:rsidRPr="009A207B">
              <w:rPr>
                <w:rFonts w:ascii="Times New Roman" w:hAnsi="Times New Roman" w:cs="Times New Roman"/>
              </w:rPr>
              <w:t xml:space="preserve"> 2023/24, approvato dal Consiglio di Istituto in data 3</w:t>
            </w:r>
            <w:r w:rsidR="001B3196" w:rsidRPr="009A207B">
              <w:rPr>
                <w:rFonts w:ascii="Times New Roman" w:hAnsi="Times New Roman" w:cs="Times New Roman"/>
              </w:rPr>
              <w:t>0</w:t>
            </w:r>
            <w:r w:rsidRPr="009A207B">
              <w:rPr>
                <w:rFonts w:ascii="Times New Roman" w:hAnsi="Times New Roman" w:cs="Times New Roman"/>
              </w:rPr>
              <w:t>/10/2023 con delibera n.</w:t>
            </w:r>
            <w:r w:rsidR="001B3196" w:rsidRPr="009A207B">
              <w:rPr>
                <w:rFonts w:ascii="Times New Roman" w:hAnsi="Times New Roman" w:cs="Times New Roman"/>
              </w:rPr>
              <w:t>90</w:t>
            </w:r>
            <w:r w:rsidRPr="009A207B">
              <w:rPr>
                <w:rFonts w:ascii="Times New Roman" w:hAnsi="Times New Roman" w:cs="Times New Roman"/>
              </w:rPr>
              <w:t xml:space="preserve"> </w:t>
            </w:r>
            <w:r w:rsidR="001B3196" w:rsidRPr="009A207B">
              <w:rPr>
                <w:rFonts w:ascii="Times New Roman" w:hAnsi="Times New Roman" w:cs="Times New Roman"/>
              </w:rPr>
              <w:t>verbale n.18</w:t>
            </w:r>
            <w:r w:rsidRPr="009A207B">
              <w:rPr>
                <w:rFonts w:ascii="Times New Roman" w:hAnsi="Times New Roman" w:cs="Times New Roman"/>
              </w:rPr>
              <w:t xml:space="preserve">; </w:t>
            </w:r>
          </w:p>
        </w:tc>
      </w:tr>
      <w:tr w:rsidR="001D1F05" w:rsidRPr="009A207B" w14:paraId="508A9A8B" w14:textId="77777777" w:rsidTr="0081150B">
        <w:trPr>
          <w:trHeight w:val="507"/>
          <w:tblCellSpacing w:w="11" w:type="dxa"/>
          <w:jc w:val="center"/>
        </w:trPr>
        <w:tc>
          <w:tcPr>
            <w:tcW w:w="1701" w:type="dxa"/>
            <w:tcBorders>
              <w:top w:val="nil"/>
              <w:left w:val="nil"/>
              <w:bottom w:val="nil"/>
              <w:right w:val="nil"/>
            </w:tcBorders>
          </w:tcPr>
          <w:p w14:paraId="441A6784" w14:textId="77777777" w:rsidR="00144BCA" w:rsidRDefault="00144BCA">
            <w:pPr>
              <w:ind w:left="41"/>
              <w:rPr>
                <w:rFonts w:ascii="Times New Roman" w:hAnsi="Times New Roman" w:cs="Times New Roman"/>
                <w:b/>
              </w:rPr>
            </w:pPr>
          </w:p>
          <w:p w14:paraId="0C07734D" w14:textId="152B95B1"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p w14:paraId="14DEF876"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8EE9624"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tc>
        <w:tc>
          <w:tcPr>
            <w:tcW w:w="8934" w:type="dxa"/>
            <w:gridSpan w:val="5"/>
            <w:tcBorders>
              <w:top w:val="nil"/>
              <w:left w:val="nil"/>
              <w:bottom w:val="nil"/>
              <w:right w:val="nil"/>
            </w:tcBorders>
          </w:tcPr>
          <w:p w14:paraId="1BC60F89" w14:textId="77777777" w:rsidR="00144BCA" w:rsidRDefault="00144BCA">
            <w:pPr>
              <w:spacing w:after="122" w:line="238" w:lineRule="auto"/>
              <w:ind w:left="478"/>
              <w:jc w:val="both"/>
              <w:rPr>
                <w:rFonts w:ascii="Times New Roman" w:hAnsi="Times New Roman" w:cs="Times New Roman"/>
              </w:rPr>
            </w:pPr>
          </w:p>
          <w:p w14:paraId="0402C3AA" w14:textId="4401FFFB" w:rsidR="001E7495" w:rsidRPr="009A207B" w:rsidRDefault="003C0287">
            <w:pPr>
              <w:spacing w:after="122" w:line="238" w:lineRule="auto"/>
              <w:ind w:left="478"/>
              <w:jc w:val="both"/>
              <w:rPr>
                <w:rFonts w:ascii="Times New Roman" w:hAnsi="Times New Roman" w:cs="Times New Roman"/>
              </w:rPr>
            </w:pPr>
            <w:r w:rsidRPr="009A207B">
              <w:rPr>
                <w:rFonts w:ascii="Times New Roman" w:hAnsi="Times New Roman" w:cs="Times New Roman"/>
              </w:rPr>
              <w:t xml:space="preserve">il Dlgs n.36/2023 recante “Codice dei contratti pubblici in attuazione dell'articolo 1 della legge 21 giugno 2022, n. 78, recante delega al Governo in materia di contratti pubblici;  </w:t>
            </w:r>
          </w:p>
          <w:p w14:paraId="79190967" w14:textId="77777777" w:rsidR="001E7495" w:rsidRPr="009A207B" w:rsidRDefault="003C0287">
            <w:pPr>
              <w:ind w:left="478"/>
              <w:rPr>
                <w:rFonts w:ascii="Times New Roman" w:hAnsi="Times New Roman" w:cs="Times New Roman"/>
              </w:rPr>
            </w:pPr>
            <w:r w:rsidRPr="009A207B">
              <w:rPr>
                <w:rFonts w:ascii="Times New Roman" w:hAnsi="Times New Roman" w:cs="Times New Roman"/>
              </w:rPr>
              <w:t xml:space="preserve"> </w:t>
            </w:r>
          </w:p>
        </w:tc>
      </w:tr>
      <w:tr w:rsidR="001E7495" w:rsidRPr="009A207B" w14:paraId="0C1FE647" w14:textId="77777777" w:rsidTr="0081150B">
        <w:tblPrEx>
          <w:jc w:val="left"/>
        </w:tblPrEx>
        <w:trPr>
          <w:gridAfter w:val="1"/>
          <w:wAfter w:w="82" w:type="dxa"/>
          <w:trHeight w:val="3367"/>
          <w:tblCellSpacing w:w="11" w:type="dxa"/>
        </w:trPr>
        <w:tc>
          <w:tcPr>
            <w:tcW w:w="1784" w:type="dxa"/>
            <w:gridSpan w:val="2"/>
            <w:tcBorders>
              <w:top w:val="nil"/>
              <w:left w:val="nil"/>
              <w:bottom w:val="nil"/>
              <w:right w:val="nil"/>
            </w:tcBorders>
          </w:tcPr>
          <w:p w14:paraId="0B955E30" w14:textId="3A413FF4" w:rsidR="001E7495" w:rsidRPr="009A207B" w:rsidRDefault="0081150B">
            <w:pPr>
              <w:ind w:left="41"/>
              <w:rPr>
                <w:rFonts w:ascii="Times New Roman" w:hAnsi="Times New Roman" w:cs="Times New Roman"/>
              </w:rPr>
            </w:pPr>
            <w:r>
              <w:rPr>
                <w:rFonts w:ascii="Times New Roman" w:hAnsi="Times New Roman" w:cs="Times New Roman"/>
                <w:b/>
              </w:rPr>
              <w:t>VISTA</w:t>
            </w:r>
          </w:p>
          <w:p w14:paraId="7C4B091D"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 </w:t>
            </w:r>
          </w:p>
          <w:p w14:paraId="707D5A9C" w14:textId="77777777" w:rsidR="0081150B" w:rsidRPr="009A207B" w:rsidRDefault="0081150B">
            <w:pPr>
              <w:ind w:left="41"/>
              <w:rPr>
                <w:rFonts w:ascii="Times New Roman" w:hAnsi="Times New Roman" w:cs="Times New Roman"/>
              </w:rPr>
            </w:pPr>
          </w:p>
          <w:p w14:paraId="65A987C8" w14:textId="51A04DF5"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r w:rsidR="0081150B">
              <w:rPr>
                <w:rFonts w:ascii="Times New Roman" w:hAnsi="Times New Roman" w:cs="Times New Roman"/>
                <w:b/>
              </w:rPr>
              <w:t>VISTO</w:t>
            </w:r>
          </w:p>
          <w:p w14:paraId="33CAF36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0BE77D0D"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AB500A9"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1CE7424A"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6EE6E42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687AB232" w14:textId="77777777" w:rsidR="009B1E44" w:rsidRPr="009A207B" w:rsidRDefault="009B1E44">
            <w:pPr>
              <w:ind w:left="41"/>
              <w:rPr>
                <w:rFonts w:ascii="Times New Roman" w:hAnsi="Times New Roman" w:cs="Times New Roman"/>
                <w:b/>
              </w:rPr>
            </w:pPr>
          </w:p>
          <w:p w14:paraId="67D271E3" w14:textId="723D737D" w:rsidR="009B1E44" w:rsidRPr="009A207B" w:rsidRDefault="0081150B">
            <w:pPr>
              <w:ind w:left="41"/>
              <w:rPr>
                <w:rFonts w:ascii="Times New Roman" w:hAnsi="Times New Roman" w:cs="Times New Roman"/>
                <w:b/>
              </w:rPr>
            </w:pPr>
            <w:r>
              <w:rPr>
                <w:rFonts w:ascii="Times New Roman" w:hAnsi="Times New Roman" w:cs="Times New Roman"/>
                <w:b/>
              </w:rPr>
              <w:t>VISTA</w:t>
            </w:r>
          </w:p>
          <w:p w14:paraId="2ACA9843" w14:textId="4613272B"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394006E6" w14:textId="77777777" w:rsidR="00C42C39" w:rsidRPr="009A207B" w:rsidRDefault="003C0287" w:rsidP="00C42C39">
            <w:pPr>
              <w:ind w:left="41"/>
              <w:rPr>
                <w:rFonts w:ascii="Times New Roman" w:hAnsi="Times New Roman" w:cs="Times New Roman"/>
                <w:b/>
              </w:rPr>
            </w:pPr>
            <w:r w:rsidRPr="009A207B">
              <w:rPr>
                <w:rFonts w:ascii="Times New Roman" w:hAnsi="Times New Roman" w:cs="Times New Roman"/>
                <w:b/>
              </w:rPr>
              <w:t xml:space="preserve"> </w:t>
            </w:r>
          </w:p>
          <w:p w14:paraId="342D2A0B" w14:textId="215D83C6" w:rsidR="001E7495" w:rsidRPr="009A207B" w:rsidRDefault="001E7495">
            <w:pPr>
              <w:rPr>
                <w:rFonts w:ascii="Times New Roman" w:hAnsi="Times New Roman" w:cs="Times New Roman"/>
              </w:rPr>
            </w:pPr>
          </w:p>
          <w:p w14:paraId="43B2BEEA"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0623CEED" w14:textId="77777777" w:rsidR="001E7495" w:rsidRDefault="003C0287" w:rsidP="009B1E44">
            <w:pPr>
              <w:rPr>
                <w:rFonts w:ascii="Times New Roman" w:hAnsi="Times New Roman" w:cs="Times New Roman"/>
                <w:b/>
              </w:rPr>
            </w:pPr>
            <w:r w:rsidRPr="009A207B">
              <w:rPr>
                <w:rFonts w:ascii="Times New Roman" w:hAnsi="Times New Roman" w:cs="Times New Roman"/>
              </w:rPr>
              <w:t xml:space="preserve"> </w:t>
            </w:r>
            <w:r w:rsidRPr="009A207B">
              <w:rPr>
                <w:rFonts w:ascii="Times New Roman" w:hAnsi="Times New Roman" w:cs="Times New Roman"/>
                <w:b/>
              </w:rPr>
              <w:t xml:space="preserve"> </w:t>
            </w:r>
          </w:p>
          <w:p w14:paraId="56FFC920" w14:textId="77777777" w:rsidR="0081150B" w:rsidRDefault="0081150B" w:rsidP="009B1E44">
            <w:pPr>
              <w:rPr>
                <w:rFonts w:ascii="Times New Roman" w:hAnsi="Times New Roman" w:cs="Times New Roman"/>
                <w:b/>
                <w:bCs/>
              </w:rPr>
            </w:pPr>
            <w:r w:rsidRPr="0081150B">
              <w:rPr>
                <w:rFonts w:ascii="Times New Roman" w:hAnsi="Times New Roman" w:cs="Times New Roman"/>
                <w:b/>
                <w:bCs/>
              </w:rPr>
              <w:t>DATO ATTO</w:t>
            </w:r>
          </w:p>
          <w:p w14:paraId="2F2AC747" w14:textId="77777777" w:rsidR="00D82015" w:rsidRDefault="00D82015" w:rsidP="009B1E44">
            <w:pPr>
              <w:rPr>
                <w:rFonts w:ascii="Times New Roman" w:hAnsi="Times New Roman" w:cs="Times New Roman"/>
                <w:b/>
                <w:bCs/>
              </w:rPr>
            </w:pPr>
          </w:p>
          <w:p w14:paraId="0612FCA6" w14:textId="77777777" w:rsidR="00D82015" w:rsidRDefault="00D82015" w:rsidP="009B1E44">
            <w:pPr>
              <w:rPr>
                <w:rFonts w:ascii="Times New Roman" w:hAnsi="Times New Roman" w:cs="Times New Roman"/>
                <w:b/>
                <w:bCs/>
              </w:rPr>
            </w:pPr>
          </w:p>
          <w:p w14:paraId="573E1CD9" w14:textId="77777777" w:rsidR="00D82015" w:rsidRDefault="00D82015" w:rsidP="009B1E44">
            <w:pPr>
              <w:rPr>
                <w:rFonts w:ascii="Times New Roman" w:hAnsi="Times New Roman" w:cs="Times New Roman"/>
                <w:b/>
                <w:bCs/>
              </w:rPr>
            </w:pPr>
          </w:p>
          <w:p w14:paraId="7453822C" w14:textId="77777777" w:rsidR="00D82015" w:rsidRDefault="00D82015" w:rsidP="009B1E44">
            <w:pPr>
              <w:rPr>
                <w:rFonts w:ascii="Times New Roman" w:hAnsi="Times New Roman" w:cs="Times New Roman"/>
                <w:b/>
                <w:bCs/>
              </w:rPr>
            </w:pPr>
          </w:p>
          <w:p w14:paraId="79A68C24" w14:textId="77777777" w:rsidR="00D82015" w:rsidRDefault="00D82015" w:rsidP="009B1E44">
            <w:pPr>
              <w:rPr>
                <w:rFonts w:ascii="Times New Roman" w:hAnsi="Times New Roman" w:cs="Times New Roman"/>
                <w:b/>
                <w:bCs/>
              </w:rPr>
            </w:pPr>
            <w:r>
              <w:rPr>
                <w:rFonts w:ascii="Times New Roman" w:hAnsi="Times New Roman" w:cs="Times New Roman"/>
                <w:b/>
                <w:bCs/>
              </w:rPr>
              <w:t>DATO ATTO</w:t>
            </w:r>
          </w:p>
          <w:p w14:paraId="165A9622" w14:textId="77777777" w:rsidR="00D82015" w:rsidRDefault="00D82015" w:rsidP="009B1E44">
            <w:pPr>
              <w:rPr>
                <w:rFonts w:ascii="Times New Roman" w:hAnsi="Times New Roman" w:cs="Times New Roman"/>
                <w:b/>
                <w:bCs/>
              </w:rPr>
            </w:pPr>
          </w:p>
          <w:p w14:paraId="6F355E12" w14:textId="77777777" w:rsidR="00D82015" w:rsidRDefault="00D82015" w:rsidP="009B1E44">
            <w:pPr>
              <w:rPr>
                <w:rFonts w:ascii="Times New Roman" w:hAnsi="Times New Roman" w:cs="Times New Roman"/>
                <w:b/>
                <w:bCs/>
              </w:rPr>
            </w:pPr>
          </w:p>
          <w:p w14:paraId="1A120B54" w14:textId="77777777" w:rsidR="00D82015" w:rsidRDefault="00D82015" w:rsidP="009B1E44">
            <w:pPr>
              <w:rPr>
                <w:rFonts w:ascii="Times New Roman" w:hAnsi="Times New Roman" w:cs="Times New Roman"/>
                <w:b/>
                <w:bCs/>
              </w:rPr>
            </w:pPr>
          </w:p>
          <w:p w14:paraId="335F8B80" w14:textId="77777777" w:rsidR="00D82015" w:rsidRDefault="00D82015" w:rsidP="009B1E44">
            <w:pPr>
              <w:rPr>
                <w:rFonts w:ascii="Times New Roman" w:hAnsi="Times New Roman" w:cs="Times New Roman"/>
                <w:b/>
                <w:bCs/>
              </w:rPr>
            </w:pPr>
          </w:p>
          <w:p w14:paraId="47685621" w14:textId="77777777" w:rsidR="00D82015" w:rsidRDefault="00D82015" w:rsidP="009B1E44">
            <w:pPr>
              <w:rPr>
                <w:rFonts w:ascii="Times New Roman" w:hAnsi="Times New Roman" w:cs="Times New Roman"/>
                <w:b/>
                <w:bCs/>
              </w:rPr>
            </w:pPr>
          </w:p>
          <w:p w14:paraId="55A7ED46" w14:textId="466608D0" w:rsidR="00D82015" w:rsidRDefault="00D82015" w:rsidP="009B1E44">
            <w:pPr>
              <w:rPr>
                <w:rFonts w:ascii="Times New Roman" w:hAnsi="Times New Roman" w:cs="Times New Roman"/>
                <w:b/>
                <w:bCs/>
              </w:rPr>
            </w:pPr>
            <w:r>
              <w:rPr>
                <w:rFonts w:ascii="Times New Roman" w:hAnsi="Times New Roman" w:cs="Times New Roman"/>
                <w:b/>
                <w:bCs/>
              </w:rPr>
              <w:t>VISTO</w:t>
            </w:r>
          </w:p>
          <w:p w14:paraId="76399A29" w14:textId="4670F7D1" w:rsidR="00D82015" w:rsidRPr="0081150B" w:rsidRDefault="00D82015" w:rsidP="009B1E44">
            <w:pPr>
              <w:rPr>
                <w:rFonts w:ascii="Times New Roman" w:hAnsi="Times New Roman" w:cs="Times New Roman"/>
                <w:b/>
                <w:bCs/>
              </w:rPr>
            </w:pPr>
          </w:p>
        </w:tc>
        <w:tc>
          <w:tcPr>
            <w:tcW w:w="8769" w:type="dxa"/>
            <w:gridSpan w:val="3"/>
            <w:tcBorders>
              <w:top w:val="nil"/>
              <w:left w:val="nil"/>
              <w:bottom w:val="nil"/>
              <w:right w:val="nil"/>
            </w:tcBorders>
          </w:tcPr>
          <w:p w14:paraId="1ADBFCE0" w14:textId="6FA2744C" w:rsidR="001E7495" w:rsidRDefault="00144BCA" w:rsidP="0081150B">
            <w:pPr>
              <w:ind w:left="342"/>
              <w:rPr>
                <w:rFonts w:ascii="Times New Roman" w:hAnsi="Times New Roman" w:cs="Times New Roman"/>
              </w:rPr>
            </w:pPr>
            <w:r>
              <w:rPr>
                <w:rFonts w:ascii="Times New Roman" w:hAnsi="Times New Roman" w:cs="Times New Roman"/>
                <w:bCs/>
              </w:rPr>
              <w:t>l</w:t>
            </w:r>
            <w:r w:rsidRPr="00144BCA">
              <w:rPr>
                <w:rFonts w:ascii="Times New Roman" w:hAnsi="Times New Roman" w:cs="Times New Roman"/>
                <w:bCs/>
              </w:rPr>
              <w:t>a</w:t>
            </w:r>
            <w:r>
              <w:rPr>
                <w:rFonts w:ascii="Times New Roman" w:hAnsi="Times New Roman" w:cs="Times New Roman"/>
                <w:b/>
              </w:rPr>
              <w:t xml:space="preserve"> </w:t>
            </w:r>
            <w:r w:rsidR="003C0287" w:rsidRPr="009A207B">
              <w:rPr>
                <w:rFonts w:ascii="Times New Roman" w:hAnsi="Times New Roman" w:cs="Times New Roman"/>
                <w:b/>
              </w:rPr>
              <w:t>Delibera n. 582 del 13 dicembre 2023</w:t>
            </w:r>
            <w:r w:rsidR="003C0287" w:rsidRPr="009A207B">
              <w:rPr>
                <w:rFonts w:ascii="Times New Roman" w:hAnsi="Times New Roman" w:cs="Times New Roman"/>
              </w:rPr>
              <w:t xml:space="preserve"> “Adozione comunicato relativo all’avvio del processo di digitalizzazione” </w:t>
            </w:r>
          </w:p>
          <w:p w14:paraId="5DB758D5" w14:textId="77777777" w:rsidR="0081150B" w:rsidRPr="009A207B" w:rsidRDefault="0081150B" w:rsidP="0081150B">
            <w:pPr>
              <w:ind w:left="342"/>
              <w:rPr>
                <w:rFonts w:ascii="Times New Roman" w:hAnsi="Times New Roman" w:cs="Times New Roman"/>
              </w:rPr>
            </w:pPr>
          </w:p>
          <w:p w14:paraId="0480D919" w14:textId="77777777" w:rsidR="001E7495" w:rsidRPr="009A207B" w:rsidRDefault="003C0287" w:rsidP="0081150B">
            <w:pPr>
              <w:spacing w:line="239" w:lineRule="auto"/>
              <w:ind w:left="297" w:right="45"/>
              <w:jc w:val="both"/>
              <w:rPr>
                <w:rFonts w:ascii="Times New Roman" w:hAnsi="Times New Roman" w:cs="Times New Roman"/>
              </w:rPr>
            </w:pPr>
            <w:r w:rsidRPr="009A207B">
              <w:rPr>
                <w:rFonts w:ascii="Times New Roman" w:hAnsi="Times New Roman" w:cs="Times New Roman"/>
              </w:rPr>
              <w:t xml:space="preserve">Il </w:t>
            </w:r>
            <w:r w:rsidRPr="009A207B">
              <w:rPr>
                <w:rFonts w:ascii="Times New Roman" w:hAnsi="Times New Roman" w:cs="Times New Roman"/>
                <w:b/>
              </w:rPr>
              <w:t>Comunicato</w:t>
            </w:r>
            <w:r w:rsidRPr="009A207B">
              <w:rPr>
                <w:rFonts w:ascii="Times New Roman" w:hAnsi="Times New Roman" w:cs="Times New Roman"/>
              </w:rPr>
              <w:t xml:space="preserve"> relativo all’avvio del processo di digitalizzazione adottato con Delibera n. 582 del 13 dicembre 2023 da ANAC d’intesa con il Ministero delle Infrastrutture e dei Trasporti (MIT) con il quale sono state fornite indicazioni per il periodo transitorio fino alla piena applicazione della disciplina in tema di digitalizzazione prevista dal 1° gennaio 2024 dal nuovo Codice e riferita a tutte le procedure di affidamento </w:t>
            </w:r>
          </w:p>
          <w:p w14:paraId="5E153EA4" w14:textId="77777777" w:rsidR="001E7495" w:rsidRPr="009A207B" w:rsidRDefault="003C0287">
            <w:pPr>
              <w:ind w:left="79"/>
              <w:rPr>
                <w:rFonts w:ascii="Times New Roman" w:hAnsi="Times New Roman" w:cs="Times New Roman"/>
              </w:rPr>
            </w:pPr>
            <w:r w:rsidRPr="009A207B">
              <w:rPr>
                <w:rFonts w:ascii="Times New Roman" w:hAnsi="Times New Roman" w:cs="Times New Roman"/>
              </w:rPr>
              <w:t xml:space="preserve"> </w:t>
            </w:r>
          </w:p>
          <w:p w14:paraId="7010FA02" w14:textId="1912FC97" w:rsidR="001E7495" w:rsidRPr="009A207B" w:rsidRDefault="00144BCA" w:rsidP="0081150B">
            <w:pPr>
              <w:spacing w:line="238" w:lineRule="auto"/>
              <w:ind w:left="297" w:right="44"/>
              <w:jc w:val="both"/>
              <w:rPr>
                <w:rFonts w:ascii="Times New Roman" w:hAnsi="Times New Roman" w:cs="Times New Roman"/>
              </w:rPr>
            </w:pPr>
            <w:r w:rsidRPr="00144BCA">
              <w:rPr>
                <w:rFonts w:ascii="Times New Roman" w:hAnsi="Times New Roman" w:cs="Times New Roman"/>
                <w:bCs/>
              </w:rPr>
              <w:t>la</w:t>
            </w:r>
            <w:r>
              <w:rPr>
                <w:rFonts w:ascii="Times New Roman" w:hAnsi="Times New Roman" w:cs="Times New Roman"/>
                <w:b/>
              </w:rPr>
              <w:t xml:space="preserve"> </w:t>
            </w:r>
            <w:r w:rsidR="003C0287" w:rsidRPr="009A207B">
              <w:rPr>
                <w:rFonts w:ascii="Times New Roman" w:hAnsi="Times New Roman" w:cs="Times New Roman"/>
                <w:b/>
              </w:rPr>
              <w:t>Delibera n. 601 del 19 dicembre 2023</w:t>
            </w:r>
            <w:r w:rsidR="003C0287" w:rsidRPr="009A207B">
              <w:rPr>
                <w:rFonts w:ascii="Times New Roman" w:hAnsi="Times New Roman" w:cs="Times New Roman"/>
              </w:rPr>
              <w:t xml:space="preserve"> avente ad oggetto “modificazione ed integrazione della Delibera n. 264 del 20 giugno 2023 “Adozione del provvedimento di 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n.33” </w:t>
            </w:r>
          </w:p>
          <w:p w14:paraId="5ED0D841" w14:textId="77777777" w:rsidR="00327E37" w:rsidRPr="009A207B" w:rsidRDefault="00327E37">
            <w:pPr>
              <w:ind w:left="79" w:right="53"/>
              <w:jc w:val="both"/>
              <w:rPr>
                <w:rFonts w:ascii="Times New Roman" w:hAnsi="Times New Roman" w:cs="Times New Roman"/>
              </w:rPr>
            </w:pPr>
          </w:p>
          <w:p w14:paraId="71D7255C" w14:textId="77777777" w:rsidR="001E7495" w:rsidRDefault="003C0287" w:rsidP="0081150B">
            <w:pPr>
              <w:ind w:left="297" w:right="53"/>
              <w:jc w:val="both"/>
              <w:rPr>
                <w:rFonts w:ascii="Times New Roman" w:hAnsi="Times New Roman" w:cs="Times New Roman"/>
              </w:rPr>
            </w:pPr>
            <w:r w:rsidRPr="009A207B">
              <w:rPr>
                <w:rFonts w:ascii="Times New Roman" w:hAnsi="Times New Roman" w:cs="Times New Roman"/>
              </w:rPr>
              <w:t xml:space="preserve">che non sono attive convenzioni Consip di cui all’art. 26, comma 1 della legge 488/99 rispondenti alle specifiche esigenze dell’istituzione scolastica, aventi ad oggetto beni e servizi comparabili con quelli relativi al presente atto come da stampa assunta a prot. 376 del 22-01-2024;  </w:t>
            </w:r>
          </w:p>
          <w:p w14:paraId="3FBF4BA3" w14:textId="77777777" w:rsidR="0081150B" w:rsidRDefault="0081150B" w:rsidP="0081150B">
            <w:pPr>
              <w:ind w:left="297" w:right="53"/>
              <w:jc w:val="both"/>
              <w:rPr>
                <w:rFonts w:ascii="Times New Roman" w:hAnsi="Times New Roman" w:cs="Times New Roman"/>
              </w:rPr>
            </w:pPr>
          </w:p>
          <w:p w14:paraId="08F9568E" w14:textId="77777777" w:rsidR="0081150B" w:rsidRDefault="0081150B" w:rsidP="00D82015">
            <w:pPr>
              <w:spacing w:after="118" w:line="241" w:lineRule="auto"/>
              <w:ind w:left="297" w:right="82"/>
              <w:jc w:val="both"/>
              <w:rPr>
                <w:rFonts w:ascii="Times New Roman" w:hAnsi="Times New Roman" w:cs="Times New Roman"/>
              </w:rPr>
            </w:pPr>
            <w:r w:rsidRPr="009A207B">
              <w:rPr>
                <w:rFonts w:ascii="Times New Roman" w:hAnsi="Times New Roman" w:cs="Times New Roman"/>
              </w:rPr>
              <w:t xml:space="preserve">che, nell’ambito degli Accordi Quadro stipulati da Consip S.p.A. e dello SDAPA realizzato e gestito da Consip S.p.A., non risultano attive iniziative aventi ad oggetto interventi comparabili con quelli da affidare con la presente procedura, come da stampa assunta a prot. 376 del 22-01-2024; </w:t>
            </w:r>
          </w:p>
          <w:p w14:paraId="3568FBFD" w14:textId="77777777" w:rsidR="00D82015" w:rsidRDefault="00D82015" w:rsidP="00D82015">
            <w:pPr>
              <w:spacing w:after="118" w:line="241" w:lineRule="auto"/>
              <w:ind w:left="297" w:right="82"/>
              <w:jc w:val="both"/>
              <w:rPr>
                <w:rFonts w:ascii="Times New Roman" w:hAnsi="Times New Roman" w:cs="Times New Roman"/>
              </w:rPr>
            </w:pPr>
          </w:p>
          <w:p w14:paraId="72E31169" w14:textId="51FB07D2" w:rsidR="0081150B" w:rsidRPr="009A207B" w:rsidRDefault="00D82015" w:rsidP="00D82015">
            <w:pPr>
              <w:spacing w:after="118" w:line="241" w:lineRule="auto"/>
              <w:ind w:left="297" w:right="48"/>
              <w:jc w:val="both"/>
              <w:rPr>
                <w:rFonts w:ascii="Times New Roman" w:hAnsi="Times New Roman" w:cs="Times New Roman"/>
              </w:rPr>
            </w:pPr>
            <w:r w:rsidRPr="009A207B">
              <w:rPr>
                <w:rFonts w:ascii="Times New Roman" w:hAnsi="Times New Roman" w:cs="Times New Roman"/>
              </w:rPr>
              <w:t xml:space="preserve">l'art. 15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secondo il quale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 </w:t>
            </w:r>
          </w:p>
        </w:tc>
      </w:tr>
      <w:tr w:rsidR="001E7495" w:rsidRPr="009A207B" w14:paraId="2FFB342D" w14:textId="77777777" w:rsidTr="0081150B">
        <w:tblPrEx>
          <w:jc w:val="left"/>
        </w:tblPrEx>
        <w:trPr>
          <w:gridAfter w:val="1"/>
          <w:wAfter w:w="82" w:type="dxa"/>
          <w:trHeight w:val="6375"/>
          <w:tblCellSpacing w:w="11" w:type="dxa"/>
        </w:trPr>
        <w:tc>
          <w:tcPr>
            <w:tcW w:w="1784" w:type="dxa"/>
            <w:gridSpan w:val="2"/>
            <w:tcBorders>
              <w:top w:val="nil"/>
              <w:left w:val="nil"/>
              <w:bottom w:val="nil"/>
              <w:right w:val="nil"/>
            </w:tcBorders>
          </w:tcPr>
          <w:p w14:paraId="2EA34FF9"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lastRenderedPageBreak/>
              <w:t xml:space="preserve">CONSIDERATO </w:t>
            </w:r>
          </w:p>
          <w:p w14:paraId="4A3FE16B"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0FB7972C" w14:textId="1743CD6C" w:rsidR="001E7495" w:rsidRPr="009A207B" w:rsidRDefault="001E7495">
            <w:pPr>
              <w:spacing w:after="221"/>
              <w:ind w:left="41"/>
              <w:rPr>
                <w:rFonts w:ascii="Times New Roman" w:hAnsi="Times New Roman" w:cs="Times New Roman"/>
              </w:rPr>
            </w:pPr>
          </w:p>
          <w:p w14:paraId="293A37E8" w14:textId="77777777" w:rsidR="00D82015" w:rsidRDefault="00D82015">
            <w:pPr>
              <w:ind w:left="41"/>
              <w:rPr>
                <w:rFonts w:ascii="Times New Roman" w:hAnsi="Times New Roman" w:cs="Times New Roman"/>
                <w:b/>
              </w:rPr>
            </w:pPr>
          </w:p>
          <w:p w14:paraId="6CB247FF" w14:textId="77777777" w:rsidR="00D82015" w:rsidRDefault="00D82015">
            <w:pPr>
              <w:ind w:left="41"/>
              <w:rPr>
                <w:rFonts w:ascii="Times New Roman" w:hAnsi="Times New Roman" w:cs="Times New Roman"/>
                <w:b/>
              </w:rPr>
            </w:pPr>
          </w:p>
          <w:p w14:paraId="112F2989" w14:textId="397F88DD"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CONSIDERATO </w:t>
            </w:r>
          </w:p>
          <w:p w14:paraId="5959293C"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4A00438" w14:textId="0E80E6F1"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VISTO </w:t>
            </w:r>
          </w:p>
          <w:p w14:paraId="18D5EF6A"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 </w:t>
            </w:r>
          </w:p>
          <w:p w14:paraId="65253AEF" w14:textId="77777777" w:rsidR="00D82015" w:rsidRDefault="00D82015">
            <w:pPr>
              <w:ind w:left="41"/>
              <w:rPr>
                <w:rFonts w:ascii="Times New Roman" w:hAnsi="Times New Roman" w:cs="Times New Roman"/>
                <w:b/>
              </w:rPr>
            </w:pPr>
          </w:p>
          <w:p w14:paraId="623661C2" w14:textId="77777777" w:rsidR="00D82015" w:rsidRDefault="00D82015">
            <w:pPr>
              <w:ind w:left="41"/>
              <w:rPr>
                <w:rFonts w:ascii="Times New Roman" w:hAnsi="Times New Roman" w:cs="Times New Roman"/>
                <w:b/>
              </w:rPr>
            </w:pPr>
          </w:p>
          <w:p w14:paraId="2F369E6C" w14:textId="77777777" w:rsidR="00144BCA" w:rsidRDefault="00144BCA">
            <w:pPr>
              <w:spacing w:after="165"/>
              <w:rPr>
                <w:rFonts w:ascii="Times New Roman" w:hAnsi="Times New Roman" w:cs="Times New Roman"/>
                <w:b/>
                <w:sz w:val="20"/>
                <w:szCs w:val="20"/>
              </w:rPr>
            </w:pPr>
          </w:p>
          <w:p w14:paraId="624E701A" w14:textId="43154E4D" w:rsidR="001E7495" w:rsidRPr="009A207B" w:rsidRDefault="00144BCA">
            <w:pPr>
              <w:spacing w:after="165"/>
              <w:rPr>
                <w:rFonts w:ascii="Times New Roman" w:hAnsi="Times New Roman" w:cs="Times New Roman"/>
              </w:rPr>
            </w:pPr>
            <w:r>
              <w:rPr>
                <w:rFonts w:ascii="Times New Roman" w:hAnsi="Times New Roman" w:cs="Times New Roman"/>
                <w:b/>
              </w:rPr>
              <w:t>DATO ATTO</w:t>
            </w:r>
            <w:r w:rsidR="003C0287" w:rsidRPr="009A207B">
              <w:rPr>
                <w:rFonts w:ascii="Times New Roman" w:hAnsi="Times New Roman" w:cs="Times New Roman"/>
                <w:b/>
              </w:rPr>
              <w:t xml:space="preserve"> </w:t>
            </w:r>
          </w:p>
          <w:p w14:paraId="3956D3F4" w14:textId="77777777" w:rsidR="00170136" w:rsidRDefault="00170136">
            <w:pPr>
              <w:spacing w:after="91"/>
              <w:rPr>
                <w:rFonts w:ascii="Times New Roman" w:hAnsi="Times New Roman" w:cs="Times New Roman"/>
                <w:b/>
              </w:rPr>
            </w:pPr>
          </w:p>
          <w:p w14:paraId="762F70EE" w14:textId="1C6DBF76" w:rsidR="001E7495" w:rsidRPr="009A207B" w:rsidRDefault="003C0287">
            <w:pPr>
              <w:spacing w:after="91"/>
              <w:rPr>
                <w:rFonts w:ascii="Times New Roman" w:hAnsi="Times New Roman" w:cs="Times New Roman"/>
              </w:rPr>
            </w:pPr>
            <w:r w:rsidRPr="009A207B">
              <w:rPr>
                <w:rFonts w:ascii="Times New Roman" w:hAnsi="Times New Roman" w:cs="Times New Roman"/>
                <w:b/>
              </w:rPr>
              <w:t xml:space="preserve">VISTA </w:t>
            </w:r>
          </w:p>
          <w:p w14:paraId="150C5259" w14:textId="77777777" w:rsidR="001E7495" w:rsidRPr="009A207B" w:rsidRDefault="003C0287">
            <w:pPr>
              <w:spacing w:after="27"/>
              <w:rPr>
                <w:rFonts w:ascii="Times New Roman" w:hAnsi="Times New Roman" w:cs="Times New Roman"/>
              </w:rPr>
            </w:pPr>
            <w:r w:rsidRPr="009A207B">
              <w:rPr>
                <w:rFonts w:ascii="Times New Roman" w:hAnsi="Times New Roman" w:cs="Times New Roman"/>
                <w:b/>
              </w:rPr>
              <w:t xml:space="preserve"> </w:t>
            </w:r>
          </w:p>
          <w:p w14:paraId="541F64DB" w14:textId="77777777" w:rsidR="00303DA7" w:rsidRDefault="00303DA7">
            <w:pPr>
              <w:rPr>
                <w:rFonts w:ascii="Times New Roman" w:hAnsi="Times New Roman" w:cs="Times New Roman"/>
                <w:b/>
              </w:rPr>
            </w:pPr>
          </w:p>
          <w:p w14:paraId="6A176271" w14:textId="6893BF2D" w:rsidR="00170136" w:rsidRDefault="00303DA7" w:rsidP="00303DA7">
            <w:pPr>
              <w:rPr>
                <w:rFonts w:ascii="Times New Roman" w:hAnsi="Times New Roman" w:cs="Times New Roman"/>
                <w:b/>
              </w:rPr>
            </w:pPr>
            <w:r>
              <w:rPr>
                <w:rFonts w:ascii="Times New Roman" w:hAnsi="Times New Roman" w:cs="Times New Roman"/>
                <w:b/>
              </w:rPr>
              <w:t xml:space="preserve">VISTA                    </w:t>
            </w:r>
          </w:p>
          <w:p w14:paraId="14BFEBCA" w14:textId="0BDAC993"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651EE465" w14:textId="5D8C18B6" w:rsidR="005C34DC" w:rsidRDefault="00A10461" w:rsidP="00197D5B">
            <w:pPr>
              <w:rPr>
                <w:rFonts w:ascii="Times New Roman" w:hAnsi="Times New Roman" w:cs="Times New Roman"/>
                <w:b/>
              </w:rPr>
            </w:pPr>
            <w:r>
              <w:rPr>
                <w:rFonts w:ascii="Times New Roman" w:hAnsi="Times New Roman" w:cs="Times New Roman"/>
                <w:b/>
              </w:rPr>
              <w:t>VISTA</w:t>
            </w:r>
          </w:p>
          <w:p w14:paraId="63CDB899" w14:textId="77777777" w:rsidR="00A10461" w:rsidRDefault="00A10461" w:rsidP="00197D5B">
            <w:pPr>
              <w:rPr>
                <w:rFonts w:ascii="Times New Roman" w:hAnsi="Times New Roman" w:cs="Times New Roman"/>
                <w:b/>
              </w:rPr>
            </w:pPr>
          </w:p>
          <w:p w14:paraId="4BEFA4D0" w14:textId="77777777" w:rsidR="00A10461" w:rsidRDefault="00A10461" w:rsidP="00197D5B">
            <w:pPr>
              <w:rPr>
                <w:rFonts w:ascii="Times New Roman" w:hAnsi="Times New Roman" w:cs="Times New Roman"/>
                <w:b/>
              </w:rPr>
            </w:pPr>
          </w:p>
          <w:p w14:paraId="7DB0060A" w14:textId="662F9EE5" w:rsidR="005C34DC" w:rsidRDefault="005C34DC" w:rsidP="00197D5B">
            <w:pPr>
              <w:rPr>
                <w:rFonts w:ascii="Times New Roman" w:hAnsi="Times New Roman" w:cs="Times New Roman"/>
                <w:b/>
              </w:rPr>
            </w:pPr>
            <w:r>
              <w:rPr>
                <w:rFonts w:ascii="Times New Roman" w:hAnsi="Times New Roman" w:cs="Times New Roman"/>
                <w:b/>
              </w:rPr>
              <w:t>CONSIDERATO</w:t>
            </w:r>
          </w:p>
          <w:p w14:paraId="30644527" w14:textId="77777777" w:rsidR="005C34DC" w:rsidRDefault="005C34DC" w:rsidP="00197D5B">
            <w:pPr>
              <w:rPr>
                <w:rFonts w:ascii="Times New Roman" w:hAnsi="Times New Roman" w:cs="Times New Roman"/>
                <w:b/>
              </w:rPr>
            </w:pPr>
          </w:p>
          <w:p w14:paraId="36EF20E9" w14:textId="77777777" w:rsidR="005C34DC" w:rsidRDefault="005C34DC" w:rsidP="00197D5B">
            <w:pPr>
              <w:rPr>
                <w:rFonts w:ascii="Times New Roman" w:hAnsi="Times New Roman" w:cs="Times New Roman"/>
                <w:b/>
              </w:rPr>
            </w:pPr>
          </w:p>
          <w:p w14:paraId="1C59B898" w14:textId="77777777" w:rsidR="005C34DC" w:rsidRDefault="005C34DC" w:rsidP="00197D5B">
            <w:pPr>
              <w:rPr>
                <w:rFonts w:ascii="Times New Roman" w:hAnsi="Times New Roman" w:cs="Times New Roman"/>
                <w:b/>
              </w:rPr>
            </w:pPr>
          </w:p>
          <w:p w14:paraId="2A470A6A" w14:textId="34284B44" w:rsidR="001E7495" w:rsidRPr="009A207B" w:rsidRDefault="003C0287" w:rsidP="00197D5B">
            <w:pPr>
              <w:rPr>
                <w:rFonts w:ascii="Times New Roman" w:hAnsi="Times New Roman" w:cs="Times New Roman"/>
              </w:rPr>
            </w:pPr>
            <w:r w:rsidRPr="009A207B">
              <w:rPr>
                <w:rFonts w:ascii="Times New Roman" w:hAnsi="Times New Roman" w:cs="Times New Roman"/>
                <w:b/>
              </w:rPr>
              <w:t xml:space="preserve">CONSIDERATO </w:t>
            </w:r>
          </w:p>
          <w:p w14:paraId="02675788" w14:textId="2972BFAB" w:rsidR="001E7495" w:rsidRPr="009A207B" w:rsidRDefault="001E7495">
            <w:pPr>
              <w:rPr>
                <w:rFonts w:ascii="Times New Roman" w:hAnsi="Times New Roman" w:cs="Times New Roman"/>
              </w:rPr>
            </w:pPr>
          </w:p>
        </w:tc>
        <w:tc>
          <w:tcPr>
            <w:tcW w:w="8769" w:type="dxa"/>
            <w:gridSpan w:val="3"/>
            <w:tcBorders>
              <w:top w:val="nil"/>
              <w:left w:val="nil"/>
              <w:bottom w:val="nil"/>
              <w:right w:val="nil"/>
            </w:tcBorders>
          </w:tcPr>
          <w:p w14:paraId="67222FE3" w14:textId="77777777" w:rsidR="001E7495" w:rsidRPr="009A207B" w:rsidRDefault="003C0287">
            <w:pPr>
              <w:spacing w:after="58" w:line="307" w:lineRule="auto"/>
              <w:ind w:left="79" w:right="50"/>
              <w:jc w:val="both"/>
              <w:rPr>
                <w:rFonts w:ascii="Times New Roman" w:hAnsi="Times New Roman" w:cs="Times New Roman"/>
              </w:rPr>
            </w:pPr>
            <w:r w:rsidRPr="009A207B">
              <w:rPr>
                <w:rFonts w:ascii="Times New Roman" w:hAnsi="Times New Roman" w:cs="Times New Roman"/>
              </w:rPr>
              <w:t>che il DS dell’Istituzione Scolastica DOTT.SSA TERESA GIUNTA risulta pienamente idoneo a ricoprire l’incarico di RUP per l’affidamento in oggetto, in quanto soddisfa i requisiti richiesti ai sensi dell’art. 15 del Dlgs n.36/</w:t>
            </w:r>
            <w:proofErr w:type="gramStart"/>
            <w:r w:rsidRPr="009A207B">
              <w:rPr>
                <w:rFonts w:ascii="Times New Roman" w:hAnsi="Times New Roman" w:cs="Times New Roman"/>
              </w:rPr>
              <w:t>2023;  l'art.</w:t>
            </w:r>
            <w:proofErr w:type="gramEnd"/>
            <w:r w:rsidRPr="009A207B">
              <w:rPr>
                <w:rFonts w:ascii="Times New Roman" w:hAnsi="Times New Roman" w:cs="Times New Roman"/>
              </w:rPr>
              <w:t xml:space="preserve"> 16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“Conflitto di interessi”, riferito alla figura del RUP; </w:t>
            </w:r>
          </w:p>
          <w:p w14:paraId="25940E14" w14:textId="77777777" w:rsidR="001E7495" w:rsidRPr="009A207B" w:rsidRDefault="003C0287">
            <w:pPr>
              <w:spacing w:after="118" w:line="241" w:lineRule="auto"/>
              <w:ind w:left="79"/>
              <w:jc w:val="both"/>
              <w:rPr>
                <w:rFonts w:ascii="Times New Roman" w:hAnsi="Times New Roman" w:cs="Times New Roman"/>
              </w:rPr>
            </w:pPr>
            <w:r w:rsidRPr="009A207B">
              <w:rPr>
                <w:rFonts w:ascii="Times New Roman" w:hAnsi="Times New Roman" w:cs="Times New Roman"/>
              </w:rPr>
              <w:t xml:space="preserve">che, nella fattispecie, il RUP rivestirà anche le funzioni di Direttore dell’Esecuzione, ai sensi dell’art. 114, c.7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sussistendo i presupposti per la coincidenza delle due figure; </w:t>
            </w:r>
          </w:p>
          <w:p w14:paraId="3BECDD59" w14:textId="77777777" w:rsidR="001E7495" w:rsidRPr="009A207B" w:rsidRDefault="003C0287">
            <w:pPr>
              <w:spacing w:after="121"/>
              <w:ind w:left="79" w:right="51"/>
              <w:jc w:val="both"/>
              <w:rPr>
                <w:rFonts w:ascii="Times New Roman" w:hAnsi="Times New Roman" w:cs="Times New Roman"/>
              </w:rPr>
            </w:pPr>
            <w:r w:rsidRPr="009A207B">
              <w:rPr>
                <w:rFonts w:ascii="Times New Roman" w:hAnsi="Times New Roman" w:cs="Times New Roman"/>
              </w:rPr>
              <w:t xml:space="preserve">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 </w:t>
            </w:r>
          </w:p>
          <w:p w14:paraId="0A771DB5" w14:textId="77777777" w:rsidR="00144BCA" w:rsidRDefault="00144BCA">
            <w:pPr>
              <w:spacing w:after="101"/>
              <w:ind w:left="79"/>
              <w:rPr>
                <w:rFonts w:ascii="Times New Roman" w:hAnsi="Times New Roman" w:cs="Times New Roman"/>
              </w:rPr>
            </w:pPr>
          </w:p>
          <w:p w14:paraId="08F46F22" w14:textId="5D686EFF" w:rsidR="001E7495" w:rsidRPr="009A207B" w:rsidRDefault="003C0287">
            <w:pPr>
              <w:spacing w:after="101"/>
              <w:ind w:left="79"/>
              <w:rPr>
                <w:rFonts w:ascii="Times New Roman" w:hAnsi="Times New Roman" w:cs="Times New Roman"/>
              </w:rPr>
            </w:pPr>
            <w:r w:rsidRPr="009A207B">
              <w:rPr>
                <w:rFonts w:ascii="Times New Roman" w:hAnsi="Times New Roman" w:cs="Times New Roman"/>
              </w:rPr>
              <w:t xml:space="preserve">che, nei confronti del RUP individuato non sussistono le condizioni ostative previste dalla normativa vigente; </w:t>
            </w:r>
          </w:p>
          <w:p w14:paraId="4B6A68CE" w14:textId="398B2412" w:rsidR="00303DA7" w:rsidRDefault="003C0287" w:rsidP="00303DA7">
            <w:pPr>
              <w:spacing w:line="306" w:lineRule="auto"/>
              <w:ind w:right="44"/>
              <w:jc w:val="both"/>
              <w:rPr>
                <w:rFonts w:ascii="Times New Roman" w:hAnsi="Times New Roman" w:cs="Times New Roman"/>
              </w:rPr>
            </w:pPr>
            <w:r w:rsidRPr="009A207B">
              <w:rPr>
                <w:rFonts w:ascii="Times New Roman" w:hAnsi="Times New Roman" w:cs="Times New Roman"/>
              </w:rPr>
              <w:t xml:space="preserve"> l’offerta di trattativa diretta </w:t>
            </w:r>
            <w:proofErr w:type="spellStart"/>
            <w:r w:rsidRPr="009A207B">
              <w:rPr>
                <w:rFonts w:ascii="Times New Roman" w:hAnsi="Times New Roman" w:cs="Times New Roman"/>
              </w:rPr>
              <w:t>MePa</w:t>
            </w:r>
            <w:proofErr w:type="spellEnd"/>
            <w:r w:rsidRPr="009A207B">
              <w:rPr>
                <w:rFonts w:ascii="Times New Roman" w:hAnsi="Times New Roman" w:cs="Times New Roman"/>
              </w:rPr>
              <w:t xml:space="preserve"> della </w:t>
            </w:r>
            <w:bookmarkStart w:id="2" w:name="_Hlk180748380"/>
            <w:bookmarkStart w:id="3" w:name="_Hlk183601633"/>
            <w:r w:rsidR="00267440">
              <w:rPr>
                <w:rFonts w:ascii="Times New Roman" w:hAnsi="Times New Roman" w:cs="Times New Roman"/>
              </w:rPr>
              <w:t xml:space="preserve">KODE INFORMATICA di Mattei Giuseppe via Don Mattia Nobile </w:t>
            </w:r>
            <w:proofErr w:type="gramStart"/>
            <w:r w:rsidR="00267440">
              <w:rPr>
                <w:rFonts w:ascii="Times New Roman" w:hAnsi="Times New Roman" w:cs="Times New Roman"/>
              </w:rPr>
              <w:t>3</w:t>
            </w:r>
            <w:r w:rsidR="00910E5D">
              <w:rPr>
                <w:rFonts w:ascii="Times New Roman" w:hAnsi="Times New Roman" w:cs="Times New Roman"/>
              </w:rPr>
              <w:t xml:space="preserve"> </w:t>
            </w:r>
            <w:r w:rsidR="00170136" w:rsidRPr="004B2F1F">
              <w:rPr>
                <w:rFonts w:ascii="Times New Roman" w:hAnsi="Times New Roman" w:cs="Times New Roman"/>
              </w:rPr>
              <w:t xml:space="preserve"> 97</w:t>
            </w:r>
            <w:r w:rsidR="00910E5D">
              <w:rPr>
                <w:rFonts w:ascii="Times New Roman" w:hAnsi="Times New Roman" w:cs="Times New Roman"/>
              </w:rPr>
              <w:t>100</w:t>
            </w:r>
            <w:proofErr w:type="gramEnd"/>
            <w:r w:rsidR="00170136" w:rsidRPr="004B2F1F">
              <w:rPr>
                <w:rFonts w:ascii="Times New Roman" w:hAnsi="Times New Roman" w:cs="Times New Roman"/>
              </w:rPr>
              <w:t xml:space="preserve"> </w:t>
            </w:r>
            <w:r w:rsidR="00910E5D">
              <w:rPr>
                <w:rFonts w:ascii="Times New Roman" w:hAnsi="Times New Roman" w:cs="Times New Roman"/>
              </w:rPr>
              <w:t>Ragusa</w:t>
            </w:r>
            <w:r w:rsidR="00170136" w:rsidRPr="004B2F1F">
              <w:rPr>
                <w:rFonts w:ascii="Times New Roman" w:hAnsi="Times New Roman" w:cs="Times New Roman"/>
              </w:rPr>
              <w:t xml:space="preserve"> </w:t>
            </w:r>
            <w:r w:rsidR="00303DA7">
              <w:rPr>
                <w:rFonts w:ascii="Times New Roman" w:hAnsi="Times New Roman" w:cs="Times New Roman"/>
              </w:rPr>
              <w:t xml:space="preserve">   </w:t>
            </w:r>
            <w:r w:rsidR="00170136" w:rsidRPr="004B2F1F">
              <w:rPr>
                <w:rFonts w:ascii="Times New Roman" w:hAnsi="Times New Roman" w:cs="Times New Roman"/>
              </w:rPr>
              <w:t>P.I.</w:t>
            </w:r>
            <w:r w:rsidR="003778A3">
              <w:rPr>
                <w:rFonts w:ascii="Times New Roman" w:hAnsi="Times New Roman" w:cs="Times New Roman"/>
              </w:rPr>
              <w:t xml:space="preserve"> 0</w:t>
            </w:r>
            <w:r w:rsidR="00E17FF9">
              <w:rPr>
                <w:rFonts w:ascii="Times New Roman" w:hAnsi="Times New Roman" w:cs="Times New Roman"/>
              </w:rPr>
              <w:t>1</w:t>
            </w:r>
            <w:r w:rsidR="00267440">
              <w:rPr>
                <w:rFonts w:ascii="Times New Roman" w:hAnsi="Times New Roman" w:cs="Times New Roman"/>
              </w:rPr>
              <w:t>819700889</w:t>
            </w:r>
            <w:r w:rsidR="00170136" w:rsidRPr="004B2F1F">
              <w:rPr>
                <w:rFonts w:ascii="Times New Roman" w:hAnsi="Times New Roman" w:cs="Times New Roman"/>
              </w:rPr>
              <w:t xml:space="preserve"> </w:t>
            </w:r>
            <w:bookmarkEnd w:id="3"/>
            <w:r w:rsidR="00170136" w:rsidRPr="004B2F1F">
              <w:rPr>
                <w:rFonts w:ascii="Times New Roman" w:hAnsi="Times New Roman" w:cs="Times New Roman"/>
              </w:rPr>
              <w:t>:</w:t>
            </w:r>
            <w:r w:rsidRPr="00303DA7">
              <w:rPr>
                <w:rFonts w:ascii="Times New Roman" w:hAnsi="Times New Roman" w:cs="Times New Roman"/>
                <w:b/>
                <w:color w:val="19191A"/>
              </w:rPr>
              <w:t>,</w:t>
            </w:r>
            <w:r w:rsidRPr="00303DA7">
              <w:rPr>
                <w:rFonts w:ascii="Times New Roman" w:hAnsi="Times New Roman" w:cs="Times New Roman"/>
              </w:rPr>
              <w:t xml:space="preserve"> </w:t>
            </w:r>
            <w:bookmarkEnd w:id="2"/>
          </w:p>
          <w:p w14:paraId="396259E6" w14:textId="77777777" w:rsidR="00F76A3D" w:rsidRDefault="00F76A3D" w:rsidP="005C34DC">
            <w:pPr>
              <w:spacing w:line="306" w:lineRule="auto"/>
              <w:ind w:right="44"/>
              <w:jc w:val="both"/>
              <w:rPr>
                <w:rFonts w:ascii="Times New Roman" w:hAnsi="Times New Roman" w:cs="Times New Roman"/>
              </w:rPr>
            </w:pPr>
          </w:p>
          <w:p w14:paraId="4857183A" w14:textId="07B52F12" w:rsidR="005C34DC" w:rsidRDefault="00303DA7" w:rsidP="005C34DC">
            <w:pPr>
              <w:spacing w:line="306" w:lineRule="auto"/>
              <w:ind w:right="44"/>
              <w:jc w:val="both"/>
              <w:rPr>
                <w:rFonts w:ascii="Times New Roman" w:hAnsi="Times New Roman" w:cs="Times New Roman"/>
              </w:rPr>
            </w:pPr>
            <w:r>
              <w:rPr>
                <w:rFonts w:ascii="Times New Roman" w:hAnsi="Times New Roman" w:cs="Times New Roman"/>
              </w:rPr>
              <w:t>la documentazione amministrativa assunta agli atti prot.</w:t>
            </w:r>
            <w:r w:rsidR="00267440">
              <w:rPr>
                <w:rFonts w:ascii="Times New Roman" w:hAnsi="Times New Roman" w:cs="Times New Roman"/>
              </w:rPr>
              <w:t>996</w:t>
            </w:r>
            <w:r w:rsidR="00267440" w:rsidRPr="00267440">
              <w:rPr>
                <w:rFonts w:ascii="Times New Roman" w:hAnsi="Times New Roman" w:cs="Times New Roman"/>
              </w:rPr>
              <w:t>9</w:t>
            </w:r>
            <w:r w:rsidRPr="00267440">
              <w:rPr>
                <w:rFonts w:ascii="Times New Roman" w:hAnsi="Times New Roman" w:cs="Times New Roman"/>
              </w:rPr>
              <w:t xml:space="preserve"> del </w:t>
            </w:r>
            <w:r w:rsidR="00267440" w:rsidRPr="00267440">
              <w:rPr>
                <w:rFonts w:ascii="Times New Roman" w:hAnsi="Times New Roman" w:cs="Times New Roman"/>
              </w:rPr>
              <w:t>27</w:t>
            </w:r>
            <w:r w:rsidRPr="00267440">
              <w:rPr>
                <w:rFonts w:ascii="Times New Roman" w:hAnsi="Times New Roman" w:cs="Times New Roman"/>
              </w:rPr>
              <w:t>/1</w:t>
            </w:r>
            <w:r w:rsidR="00F76A3D" w:rsidRPr="00267440">
              <w:rPr>
                <w:rFonts w:ascii="Times New Roman" w:hAnsi="Times New Roman" w:cs="Times New Roman"/>
              </w:rPr>
              <w:t>1</w:t>
            </w:r>
            <w:r w:rsidRPr="00267440">
              <w:rPr>
                <w:rFonts w:ascii="Times New Roman" w:hAnsi="Times New Roman" w:cs="Times New Roman"/>
              </w:rPr>
              <w:t>/2024</w:t>
            </w:r>
            <w:r w:rsidR="005B41BC" w:rsidRPr="005B2CA3">
              <w:rPr>
                <w:rFonts w:ascii="Times New Roman" w:hAnsi="Times New Roman" w:cs="Times New Roman"/>
              </w:rPr>
              <w:t>;</w:t>
            </w:r>
          </w:p>
          <w:p w14:paraId="69CB323F" w14:textId="77777777" w:rsidR="00A10461" w:rsidRDefault="00A10461" w:rsidP="005C34DC">
            <w:pPr>
              <w:spacing w:line="306" w:lineRule="auto"/>
              <w:ind w:right="44"/>
              <w:jc w:val="both"/>
              <w:rPr>
                <w:rFonts w:ascii="Times New Roman" w:hAnsi="Times New Roman" w:cs="Times New Roman"/>
              </w:rPr>
            </w:pPr>
          </w:p>
          <w:p w14:paraId="286BFECC" w14:textId="13CCCB17" w:rsidR="00A10461" w:rsidRDefault="00A10461" w:rsidP="005C34DC">
            <w:pPr>
              <w:spacing w:line="306" w:lineRule="auto"/>
              <w:ind w:right="44"/>
              <w:jc w:val="both"/>
              <w:rPr>
                <w:rFonts w:ascii="Times New Roman" w:hAnsi="Times New Roman" w:cs="Times New Roman"/>
              </w:rPr>
            </w:pPr>
            <w:r>
              <w:rPr>
                <w:rFonts w:ascii="Times New Roman" w:hAnsi="Times New Roman" w:cs="Times New Roman"/>
              </w:rPr>
              <w:t xml:space="preserve">l’offerta economica assunta agli atti prot. </w:t>
            </w:r>
            <w:r w:rsidR="00267440">
              <w:rPr>
                <w:rFonts w:ascii="Times New Roman" w:hAnsi="Times New Roman" w:cs="Times New Roman"/>
              </w:rPr>
              <w:t xml:space="preserve">9968 </w:t>
            </w:r>
            <w:r w:rsidRPr="00267440">
              <w:rPr>
                <w:rFonts w:ascii="Times New Roman" w:hAnsi="Times New Roman" w:cs="Times New Roman"/>
              </w:rPr>
              <w:t xml:space="preserve">del </w:t>
            </w:r>
            <w:r w:rsidR="00267440" w:rsidRPr="00267440">
              <w:rPr>
                <w:rFonts w:ascii="Times New Roman" w:hAnsi="Times New Roman" w:cs="Times New Roman"/>
              </w:rPr>
              <w:t>27</w:t>
            </w:r>
            <w:r w:rsidRPr="00267440">
              <w:rPr>
                <w:rFonts w:ascii="Times New Roman" w:hAnsi="Times New Roman" w:cs="Times New Roman"/>
              </w:rPr>
              <w:t>/11/2024</w:t>
            </w:r>
          </w:p>
          <w:p w14:paraId="59E93B1C" w14:textId="77777777" w:rsidR="005C34DC" w:rsidRDefault="005C34DC" w:rsidP="005C34DC">
            <w:pPr>
              <w:spacing w:line="306" w:lineRule="auto"/>
              <w:ind w:right="44"/>
              <w:jc w:val="both"/>
            </w:pPr>
          </w:p>
          <w:p w14:paraId="17321839" w14:textId="286AA516" w:rsidR="005C34DC" w:rsidRPr="005C34DC" w:rsidRDefault="005C34DC" w:rsidP="005C34DC">
            <w:pPr>
              <w:spacing w:line="306" w:lineRule="auto"/>
              <w:ind w:right="44"/>
              <w:jc w:val="both"/>
              <w:rPr>
                <w:rFonts w:ascii="Times New Roman" w:hAnsi="Times New Roman" w:cs="Times New Roman"/>
              </w:rPr>
            </w:pPr>
            <w:r w:rsidRPr="005C34DC">
              <w:rPr>
                <w:rFonts w:ascii="Times New Roman" w:hAnsi="Times New Roman" w:cs="Times New Roman"/>
              </w:rPr>
              <w:t xml:space="preserve">che l’importo complessivo che ammonta ad Euro </w:t>
            </w:r>
            <w:r w:rsidR="00A4132C">
              <w:rPr>
                <w:rFonts w:ascii="Times New Roman" w:hAnsi="Times New Roman" w:cs="Times New Roman"/>
              </w:rPr>
              <w:t>3300,00</w:t>
            </w:r>
            <w:r w:rsidRPr="005C34DC">
              <w:rPr>
                <w:rFonts w:ascii="Times New Roman" w:hAnsi="Times New Roman" w:cs="Times New Roman"/>
              </w:rPr>
              <w:t xml:space="preserve"> IVA es</w:t>
            </w:r>
            <w:r w:rsidR="00A4132C">
              <w:rPr>
                <w:rFonts w:ascii="Times New Roman" w:hAnsi="Times New Roman" w:cs="Times New Roman"/>
              </w:rPr>
              <w:t>ente</w:t>
            </w:r>
            <w:r w:rsidRPr="005C34DC">
              <w:rPr>
                <w:rFonts w:ascii="Times New Roman" w:hAnsi="Times New Roman" w:cs="Times New Roman"/>
              </w:rPr>
              <w:t xml:space="preserve">, rientra tra le “spese generali di gestione” </w:t>
            </w:r>
            <w:proofErr w:type="gramStart"/>
            <w:r w:rsidRPr="005C34DC">
              <w:rPr>
                <w:rFonts w:ascii="Times New Roman" w:hAnsi="Times New Roman" w:cs="Times New Roman"/>
              </w:rPr>
              <w:t>del  progetto</w:t>
            </w:r>
            <w:proofErr w:type="gramEnd"/>
            <w:r w:rsidRPr="005C34DC">
              <w:rPr>
                <w:rFonts w:ascii="Times New Roman" w:hAnsi="Times New Roman" w:cs="Times New Roman"/>
              </w:rPr>
              <w:t xml:space="preserve"> </w:t>
            </w:r>
            <w:r w:rsidR="0099454B" w:rsidRPr="001E0643">
              <w:rPr>
                <w:rFonts w:ascii="Times New Roman" w:hAnsi="Times New Roman" w:cs="Times New Roman"/>
              </w:rPr>
              <w:t>A</w:t>
            </w:r>
            <w:r w:rsidR="001E0643" w:rsidRPr="001E0643">
              <w:rPr>
                <w:rFonts w:ascii="Times New Roman" w:hAnsi="Times New Roman" w:cs="Times New Roman"/>
              </w:rPr>
              <w:t>2/1</w:t>
            </w:r>
            <w:r w:rsidR="00175D29" w:rsidRPr="001E0643">
              <w:rPr>
                <w:rFonts w:ascii="Times New Roman" w:hAnsi="Times New Roman" w:cs="Times New Roman"/>
              </w:rPr>
              <w:t xml:space="preserve"> FUNZIONAMENTO </w:t>
            </w:r>
            <w:r w:rsidR="001E0643" w:rsidRPr="001E0643">
              <w:rPr>
                <w:rFonts w:ascii="Times New Roman" w:hAnsi="Times New Roman" w:cs="Times New Roman"/>
              </w:rPr>
              <w:t>AMMINISTRATIVO</w:t>
            </w:r>
            <w:r w:rsidR="0099454B" w:rsidRPr="001E0643">
              <w:rPr>
                <w:rFonts w:ascii="Times New Roman" w:hAnsi="Times New Roman" w:cs="Times New Roman"/>
              </w:rPr>
              <w:t xml:space="preserve"> </w:t>
            </w:r>
            <w:r w:rsidRPr="001E0643">
              <w:rPr>
                <w:rFonts w:ascii="Times New Roman" w:hAnsi="Times New Roman" w:cs="Times New Roman"/>
              </w:rPr>
              <w:t>trova copertura nel bilancio di previsione per l’anno 2024</w:t>
            </w:r>
            <w:r w:rsidRPr="001E0643">
              <w:t>;</w:t>
            </w:r>
          </w:p>
          <w:p w14:paraId="5C6F84F4" w14:textId="77777777" w:rsidR="00097681" w:rsidRDefault="00097681">
            <w:pPr>
              <w:ind w:left="79"/>
              <w:jc w:val="both"/>
              <w:rPr>
                <w:rFonts w:ascii="Times New Roman" w:hAnsi="Times New Roman" w:cs="Times New Roman"/>
              </w:rPr>
            </w:pPr>
          </w:p>
          <w:p w14:paraId="36EFFE4A" w14:textId="7CB8E67F" w:rsidR="001E7495" w:rsidRPr="009A207B" w:rsidRDefault="003C0287">
            <w:pPr>
              <w:ind w:left="79"/>
              <w:jc w:val="both"/>
              <w:rPr>
                <w:rFonts w:ascii="Times New Roman" w:hAnsi="Times New Roman" w:cs="Times New Roman"/>
              </w:rPr>
            </w:pPr>
            <w:r w:rsidRPr="009A207B">
              <w:rPr>
                <w:rFonts w:ascii="Times New Roman" w:hAnsi="Times New Roman" w:cs="Times New Roman"/>
              </w:rPr>
              <w:t>l’art. 49, comma 6, del decreto legislativo n. 36/2023</w:t>
            </w:r>
            <w:r w:rsidR="00C95A14" w:rsidRPr="009A207B">
              <w:rPr>
                <w:rFonts w:ascii="Times New Roman" w:hAnsi="Times New Roman" w:cs="Times New Roman"/>
              </w:rPr>
              <w:t xml:space="preserve"> nel rispetto del</w:t>
            </w:r>
            <w:r w:rsidRPr="009A207B">
              <w:rPr>
                <w:rFonts w:ascii="Times New Roman" w:hAnsi="Times New Roman" w:cs="Times New Roman"/>
              </w:rPr>
              <w:t xml:space="preserve"> principio di rotazione, trattandosi di affidamento diretto di importo inferiore a € </w:t>
            </w:r>
            <w:r w:rsidR="00C95A14" w:rsidRPr="009A207B">
              <w:rPr>
                <w:rFonts w:ascii="Times New Roman" w:hAnsi="Times New Roman" w:cs="Times New Roman"/>
              </w:rPr>
              <w:t>40</w:t>
            </w:r>
            <w:r w:rsidRPr="009A207B">
              <w:rPr>
                <w:rFonts w:ascii="Times New Roman" w:hAnsi="Times New Roman" w:cs="Times New Roman"/>
              </w:rPr>
              <w:t xml:space="preserve">.000; </w:t>
            </w:r>
          </w:p>
        </w:tc>
      </w:tr>
      <w:tr w:rsidR="001E7495" w:rsidRPr="009A207B" w14:paraId="54D9CA32" w14:textId="77777777" w:rsidTr="0081150B">
        <w:tblPrEx>
          <w:jc w:val="left"/>
        </w:tblPrEx>
        <w:trPr>
          <w:gridAfter w:val="1"/>
          <w:wAfter w:w="82" w:type="dxa"/>
          <w:trHeight w:val="1567"/>
          <w:tblCellSpacing w:w="11" w:type="dxa"/>
        </w:trPr>
        <w:tc>
          <w:tcPr>
            <w:tcW w:w="1784" w:type="dxa"/>
            <w:gridSpan w:val="2"/>
            <w:tcBorders>
              <w:top w:val="nil"/>
              <w:left w:val="nil"/>
              <w:bottom w:val="nil"/>
              <w:right w:val="nil"/>
            </w:tcBorders>
          </w:tcPr>
          <w:p w14:paraId="1CD42F53" w14:textId="77777777" w:rsidR="00097681" w:rsidRDefault="00097681">
            <w:pPr>
              <w:rPr>
                <w:rFonts w:ascii="Times New Roman" w:hAnsi="Times New Roman" w:cs="Times New Roman"/>
                <w:b/>
              </w:rPr>
            </w:pPr>
          </w:p>
          <w:p w14:paraId="4DEE8F73" w14:textId="40A1DE26" w:rsidR="009B1E44" w:rsidRPr="009A207B" w:rsidRDefault="00327E37">
            <w:pPr>
              <w:rPr>
                <w:rFonts w:ascii="Times New Roman" w:hAnsi="Times New Roman" w:cs="Times New Roman"/>
                <w:b/>
              </w:rPr>
            </w:pPr>
            <w:r w:rsidRPr="009A207B">
              <w:rPr>
                <w:rFonts w:ascii="Times New Roman" w:hAnsi="Times New Roman" w:cs="Times New Roman"/>
                <w:b/>
              </w:rPr>
              <w:t>VISTO</w:t>
            </w:r>
          </w:p>
          <w:p w14:paraId="0EB69D16" w14:textId="77777777" w:rsidR="00327E37" w:rsidRPr="009A207B" w:rsidRDefault="00327E37">
            <w:pPr>
              <w:rPr>
                <w:rFonts w:ascii="Times New Roman" w:hAnsi="Times New Roman" w:cs="Times New Roman"/>
                <w:b/>
              </w:rPr>
            </w:pPr>
          </w:p>
          <w:p w14:paraId="452608D8" w14:textId="77777777" w:rsidR="001E7495" w:rsidRPr="009A207B" w:rsidRDefault="003C0287">
            <w:pPr>
              <w:spacing w:after="2" w:line="370" w:lineRule="auto"/>
              <w:ind w:right="1784"/>
              <w:rPr>
                <w:rFonts w:ascii="Times New Roman" w:hAnsi="Times New Roman" w:cs="Times New Roman"/>
              </w:rPr>
            </w:pPr>
            <w:r w:rsidRPr="009A207B">
              <w:rPr>
                <w:rFonts w:ascii="Times New Roman" w:hAnsi="Times New Roman" w:cs="Times New Roman"/>
                <w:b/>
              </w:rPr>
              <w:t xml:space="preserve">  </w:t>
            </w:r>
          </w:p>
          <w:p w14:paraId="09B3D031" w14:textId="394DFEE8" w:rsidR="001E7495" w:rsidRPr="009A207B" w:rsidRDefault="003C0287" w:rsidP="009B1E44">
            <w:pPr>
              <w:spacing w:after="101"/>
              <w:rPr>
                <w:rFonts w:ascii="Times New Roman" w:hAnsi="Times New Roman" w:cs="Times New Roman"/>
              </w:rPr>
            </w:pPr>
            <w:r w:rsidRPr="009A207B">
              <w:rPr>
                <w:rFonts w:ascii="Times New Roman" w:hAnsi="Times New Roman" w:cs="Times New Roman"/>
                <w:b/>
              </w:rPr>
              <w:t xml:space="preserve"> </w:t>
            </w:r>
          </w:p>
        </w:tc>
        <w:tc>
          <w:tcPr>
            <w:tcW w:w="8769" w:type="dxa"/>
            <w:gridSpan w:val="3"/>
            <w:tcBorders>
              <w:top w:val="nil"/>
              <w:left w:val="nil"/>
              <w:bottom w:val="nil"/>
              <w:right w:val="nil"/>
            </w:tcBorders>
          </w:tcPr>
          <w:p w14:paraId="398BBB6C" w14:textId="77777777" w:rsidR="00097681" w:rsidRDefault="00097681" w:rsidP="00006967">
            <w:pPr>
              <w:ind w:left="79"/>
              <w:jc w:val="both"/>
              <w:rPr>
                <w:rFonts w:ascii="Times New Roman" w:hAnsi="Times New Roman" w:cs="Times New Roman"/>
              </w:rPr>
            </w:pPr>
          </w:p>
          <w:p w14:paraId="52469774" w14:textId="3D4C775B" w:rsidR="001E7495" w:rsidRPr="009A207B" w:rsidRDefault="003C0287" w:rsidP="00006967">
            <w:pPr>
              <w:ind w:left="79"/>
              <w:jc w:val="both"/>
              <w:rPr>
                <w:rFonts w:ascii="Times New Roman" w:hAnsi="Times New Roman" w:cs="Times New Roman"/>
              </w:rPr>
            </w:pPr>
            <w:r w:rsidRPr="009A207B">
              <w:rPr>
                <w:rFonts w:ascii="Times New Roman" w:hAnsi="Times New Roman" w:cs="Times New Roman"/>
              </w:rPr>
              <w:t xml:space="preserve">che l’Istituto intende affidare il contratto in oggetto all’operatore di cui sopra per la seguente motivazione: </w:t>
            </w:r>
          </w:p>
          <w:p w14:paraId="792D2B0F" w14:textId="7B103138" w:rsidR="001E7495" w:rsidRPr="009A207B" w:rsidRDefault="00D758DB" w:rsidP="001D1F05">
            <w:pPr>
              <w:ind w:left="79"/>
              <w:jc w:val="both"/>
              <w:rPr>
                <w:rFonts w:ascii="Times New Roman" w:hAnsi="Times New Roman" w:cs="Times New Roman"/>
              </w:rPr>
            </w:pPr>
            <w:r>
              <w:rPr>
                <w:rFonts w:ascii="Times New Roman" w:hAnsi="Times New Roman" w:cs="Times New Roman"/>
              </w:rPr>
              <w:t>“</w:t>
            </w:r>
            <w:r w:rsidR="004C740C" w:rsidRPr="009A207B">
              <w:rPr>
                <w:rFonts w:ascii="Times New Roman" w:hAnsi="Times New Roman" w:cs="Times New Roman"/>
              </w:rPr>
              <w:t>la ditta risulta essere affermata e capiente, in grado di soddisfare pienamente le richieste dell</w:t>
            </w:r>
            <w:r w:rsidR="00006967" w:rsidRPr="009A207B">
              <w:rPr>
                <w:rFonts w:ascii="Times New Roman" w:hAnsi="Times New Roman" w:cs="Times New Roman"/>
              </w:rPr>
              <w:t>a</w:t>
            </w:r>
            <w:r w:rsidR="004C740C" w:rsidRPr="009A207B">
              <w:rPr>
                <w:rFonts w:ascii="Times New Roman" w:hAnsi="Times New Roman" w:cs="Times New Roman"/>
              </w:rPr>
              <w:t xml:space="preserve"> scuola,</w:t>
            </w:r>
            <w:r w:rsidR="00006967" w:rsidRPr="009A207B">
              <w:rPr>
                <w:rFonts w:ascii="Times New Roman" w:hAnsi="Times New Roman" w:cs="Times New Roman"/>
              </w:rPr>
              <w:t xml:space="preserve"> che il preventivo di spesa risulta congruo</w:t>
            </w:r>
            <w:r w:rsidR="00073770" w:rsidRPr="009A207B">
              <w:rPr>
                <w:rFonts w:ascii="Times New Roman" w:hAnsi="Times New Roman" w:cs="Times New Roman"/>
              </w:rPr>
              <w:t xml:space="preserve"> in relazione </w:t>
            </w:r>
            <w:r w:rsidR="00006967" w:rsidRPr="009A207B">
              <w:rPr>
                <w:rFonts w:ascii="Times New Roman" w:hAnsi="Times New Roman" w:cs="Times New Roman"/>
              </w:rPr>
              <w:t>alla richiesta formulata dall’istituto, che l’affidamento in oggetto è finalizzato a garantire</w:t>
            </w:r>
            <w:r w:rsidR="001D1F05" w:rsidRPr="009A207B">
              <w:rPr>
                <w:rFonts w:ascii="Times New Roman" w:hAnsi="Times New Roman" w:cs="Times New Roman"/>
              </w:rPr>
              <w:t xml:space="preserve"> </w:t>
            </w:r>
            <w:r>
              <w:rPr>
                <w:rFonts w:ascii="Times New Roman" w:hAnsi="Times New Roman" w:cs="Times New Roman"/>
              </w:rPr>
              <w:t>il servizio di Prevenzione e Protezione dei Dati per l’anno 2024</w:t>
            </w:r>
            <w:r w:rsidR="003C0287" w:rsidRPr="009A207B">
              <w:rPr>
                <w:rFonts w:ascii="Times New Roman" w:eastAsia="Corbel" w:hAnsi="Times New Roman" w:cs="Times New Roman"/>
              </w:rPr>
              <w:t>;</w:t>
            </w:r>
            <w:r w:rsidR="003C0287" w:rsidRPr="009A207B">
              <w:rPr>
                <w:rFonts w:ascii="Times New Roman" w:hAnsi="Times New Roman" w:cs="Times New Roman"/>
              </w:rPr>
              <w:t xml:space="preserve"> </w:t>
            </w:r>
          </w:p>
        </w:tc>
      </w:tr>
      <w:tr w:rsidR="001E7495" w:rsidRPr="009A207B" w14:paraId="0A701234" w14:textId="77777777" w:rsidTr="0081150B">
        <w:tblPrEx>
          <w:jc w:val="left"/>
        </w:tblPrEx>
        <w:trPr>
          <w:gridAfter w:val="1"/>
          <w:wAfter w:w="82" w:type="dxa"/>
          <w:trHeight w:val="2234"/>
          <w:tblCellSpacing w:w="11" w:type="dxa"/>
        </w:trPr>
        <w:tc>
          <w:tcPr>
            <w:tcW w:w="1784" w:type="dxa"/>
            <w:gridSpan w:val="2"/>
            <w:tcBorders>
              <w:top w:val="nil"/>
              <w:left w:val="nil"/>
              <w:bottom w:val="nil"/>
              <w:right w:val="nil"/>
            </w:tcBorders>
          </w:tcPr>
          <w:p w14:paraId="3B3024F7" w14:textId="77777777" w:rsidR="00097681" w:rsidRDefault="00097681">
            <w:pPr>
              <w:rPr>
                <w:rFonts w:ascii="Times New Roman" w:hAnsi="Times New Roman" w:cs="Times New Roman"/>
                <w:b/>
              </w:rPr>
            </w:pPr>
          </w:p>
          <w:p w14:paraId="4417AC92" w14:textId="77777777" w:rsidR="00097681" w:rsidRDefault="00097681">
            <w:pPr>
              <w:rPr>
                <w:rFonts w:ascii="Times New Roman" w:hAnsi="Times New Roman" w:cs="Times New Roman"/>
                <w:b/>
              </w:rPr>
            </w:pPr>
          </w:p>
          <w:p w14:paraId="422EC1CC" w14:textId="4106FCA9"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p w14:paraId="16CD7C97" w14:textId="77777777" w:rsidR="001E7495" w:rsidRPr="009A207B" w:rsidRDefault="003C0287">
            <w:pPr>
              <w:spacing w:after="270"/>
              <w:ind w:left="41"/>
              <w:rPr>
                <w:rFonts w:ascii="Times New Roman" w:hAnsi="Times New Roman" w:cs="Times New Roman"/>
              </w:rPr>
            </w:pPr>
            <w:r w:rsidRPr="009A207B">
              <w:rPr>
                <w:rFonts w:ascii="Times New Roman" w:hAnsi="Times New Roman" w:cs="Times New Roman"/>
                <w:b/>
              </w:rPr>
              <w:t xml:space="preserve"> </w:t>
            </w:r>
          </w:p>
          <w:p w14:paraId="436BA51E" w14:textId="77777777" w:rsidR="00D758DB" w:rsidRDefault="00D758DB">
            <w:pPr>
              <w:rPr>
                <w:rFonts w:ascii="Times New Roman" w:hAnsi="Times New Roman" w:cs="Times New Roman"/>
                <w:b/>
              </w:rPr>
            </w:pPr>
          </w:p>
          <w:p w14:paraId="64315949" w14:textId="373D3D76" w:rsidR="001E7495" w:rsidRPr="009A207B" w:rsidRDefault="003C0287">
            <w:pPr>
              <w:rPr>
                <w:rFonts w:ascii="Times New Roman" w:hAnsi="Times New Roman" w:cs="Times New Roman"/>
              </w:rPr>
            </w:pPr>
            <w:r w:rsidRPr="009A207B">
              <w:rPr>
                <w:rFonts w:ascii="Times New Roman" w:hAnsi="Times New Roman" w:cs="Times New Roman"/>
                <w:b/>
              </w:rPr>
              <w:t xml:space="preserve">RITENUTO </w:t>
            </w:r>
          </w:p>
        </w:tc>
        <w:tc>
          <w:tcPr>
            <w:tcW w:w="8769" w:type="dxa"/>
            <w:gridSpan w:val="3"/>
            <w:tcBorders>
              <w:top w:val="nil"/>
              <w:left w:val="nil"/>
              <w:bottom w:val="nil"/>
              <w:right w:val="nil"/>
            </w:tcBorders>
          </w:tcPr>
          <w:p w14:paraId="09AA85D1" w14:textId="77777777" w:rsidR="00097681" w:rsidRDefault="00097681">
            <w:pPr>
              <w:spacing w:after="109" w:line="250" w:lineRule="auto"/>
              <w:ind w:left="79" w:right="44"/>
              <w:jc w:val="both"/>
              <w:rPr>
                <w:rFonts w:ascii="Times New Roman" w:hAnsi="Times New Roman" w:cs="Times New Roman"/>
              </w:rPr>
            </w:pPr>
          </w:p>
          <w:p w14:paraId="543B3AB5" w14:textId="45F67D71" w:rsidR="001E7495" w:rsidRPr="009A207B" w:rsidRDefault="003C0287">
            <w:pPr>
              <w:spacing w:after="109" w:line="250" w:lineRule="auto"/>
              <w:ind w:left="79" w:right="44"/>
              <w:jc w:val="both"/>
              <w:rPr>
                <w:rFonts w:ascii="Times New Roman" w:hAnsi="Times New Roman" w:cs="Times New Roman"/>
              </w:rPr>
            </w:pPr>
            <w:r w:rsidRPr="009A207B">
              <w:rPr>
                <w:rFonts w:ascii="Times New Roman" w:hAnsi="Times New Roman" w:cs="Times New Roman"/>
                <w:noProof/>
              </w:rPr>
              <mc:AlternateContent>
                <mc:Choice Requires="wpg">
                  <w:drawing>
                    <wp:anchor distT="0" distB="0" distL="114300" distR="114300" simplePos="0" relativeHeight="251660288" behindDoc="1" locked="0" layoutInCell="1" allowOverlap="1" wp14:anchorId="0DED3FBB" wp14:editId="61B2A8D8">
                      <wp:simplePos x="0" y="0"/>
                      <wp:positionH relativeFrom="column">
                        <wp:posOffset>2249805</wp:posOffset>
                      </wp:positionH>
                      <wp:positionV relativeFrom="paragraph">
                        <wp:posOffset>272035</wp:posOffset>
                      </wp:positionV>
                      <wp:extent cx="32004" cy="140208"/>
                      <wp:effectExtent l="0" t="0" r="0" b="0"/>
                      <wp:wrapNone/>
                      <wp:docPr id="15186" name="Group 15186"/>
                      <wp:cNvGraphicFramePr/>
                      <a:graphic xmlns:a="http://schemas.openxmlformats.org/drawingml/2006/main">
                        <a:graphicData uri="http://schemas.microsoft.com/office/word/2010/wordprocessingGroup">
                          <wpg:wgp>
                            <wpg:cNvGrpSpPr/>
                            <wpg:grpSpPr>
                              <a:xfrm>
                                <a:off x="0" y="0"/>
                                <a:ext cx="32004" cy="140208"/>
                                <a:chOff x="0" y="0"/>
                                <a:chExt cx="32004" cy="140208"/>
                              </a:xfrm>
                            </wpg:grpSpPr>
                            <wps:wsp>
                              <wps:cNvPr id="16225" name="Shape 16225"/>
                              <wps:cNvSpPr/>
                              <wps:spPr>
                                <a:xfrm>
                                  <a:off x="0" y="0"/>
                                  <a:ext cx="32004" cy="140208"/>
                                </a:xfrm>
                                <a:custGeom>
                                  <a:avLst/>
                                  <a:gdLst/>
                                  <a:ahLst/>
                                  <a:cxnLst/>
                                  <a:rect l="0" t="0" r="0" b="0"/>
                                  <a:pathLst>
                                    <a:path w="32004" h="140208">
                                      <a:moveTo>
                                        <a:pt x="0" y="0"/>
                                      </a:moveTo>
                                      <a:lnTo>
                                        <a:pt x="32004" y="0"/>
                                      </a:lnTo>
                                      <a:lnTo>
                                        <a:pt x="32004" y="140208"/>
                                      </a:lnTo>
                                      <a:lnTo>
                                        <a:pt x="0" y="140208"/>
                                      </a:lnTo>
                                      <a:lnTo>
                                        <a:pt x="0" y="0"/>
                                      </a:lnTo>
                                    </a:path>
                                  </a:pathLst>
                                </a:custGeom>
                                <a:ln w="0" cap="flat">
                                  <a:miter lim="127000"/>
                                </a:ln>
                              </wps:spPr>
                              <wps:style>
                                <a:lnRef idx="0">
                                  <a:srgbClr val="000000">
                                    <a:alpha val="0"/>
                                  </a:srgbClr>
                                </a:lnRef>
                                <a:fillRef idx="1">
                                  <a:srgbClr val="F8F8F8"/>
                                </a:fillRef>
                                <a:effectRef idx="0">
                                  <a:scrgbClr r="0" g="0" b="0"/>
                                </a:effectRef>
                                <a:fontRef idx="none"/>
                              </wps:style>
                              <wps:bodyPr/>
                            </wps:wsp>
                          </wpg:wgp>
                        </a:graphicData>
                      </a:graphic>
                    </wp:anchor>
                  </w:drawing>
                </mc:Choice>
                <mc:Fallback xmlns:a="http://schemas.openxmlformats.org/drawingml/2006/main">
                  <w:pict>
                    <v:group id="Group 15186" style="width:2.51999pt;height:11.04pt;position:absolute;z-index:-2147483357;mso-position-horizontal-relative:text;mso-position-horizontal:absolute;margin-left:177.15pt;mso-position-vertical-relative:text;margin-top:21.42pt;" coordsize="320,1402">
                      <v:shape id="Shape 16226" style="position:absolute;width:320;height:1402;left:0;top:0;" coordsize="32004,140208" path="m0,0l32004,0l32004,140208l0,140208l0,0">
                        <v:stroke weight="0pt" endcap="flat" joinstyle="miter" miterlimit="10" on="false" color="#000000" opacity="0"/>
                        <v:fill on="true" color="#f8f8f8"/>
                      </v:shape>
                    </v:group>
                  </w:pict>
                </mc:Fallback>
              </mc:AlternateContent>
            </w:r>
            <w:r w:rsidRPr="009A207B">
              <w:rPr>
                <w:rFonts w:ascii="Times New Roman" w:hAnsi="Times New Roman" w:cs="Times New Roman"/>
              </w:rPr>
              <w:t xml:space="preserve">che l’affidamento in oggetto dà luogo ad una transazione soggetta agli obblighi di tracciabilità dei flussi finanziari previsti dalla legge del 13 agosto 2010, n. 136, per cui si è proceduto a richiedere il </w:t>
            </w:r>
            <w:r w:rsidR="0009693B" w:rsidRPr="009A207B">
              <w:rPr>
                <w:rFonts w:ascii="Times New Roman" w:hAnsi="Times New Roman" w:cs="Times New Roman"/>
              </w:rPr>
              <w:t>seguente CIG</w:t>
            </w:r>
            <w:r w:rsidR="00197D5B">
              <w:rPr>
                <w:rFonts w:ascii="Times New Roman" w:hAnsi="Times New Roman" w:cs="Times New Roman"/>
                <w:b/>
              </w:rPr>
              <w:t xml:space="preserve"> </w:t>
            </w:r>
            <w:r w:rsidR="00267440">
              <w:rPr>
                <w:rFonts w:ascii="Times New Roman" w:hAnsi="Times New Roman" w:cs="Times New Roman"/>
                <w:b/>
              </w:rPr>
              <w:t>B477FF4808</w:t>
            </w:r>
            <w:r w:rsidR="00073770" w:rsidRPr="009A207B">
              <w:rPr>
                <w:rFonts w:ascii="Times New Roman" w:hAnsi="Times New Roman" w:cs="Times New Roman"/>
              </w:rPr>
              <w:t xml:space="preserve"> </w:t>
            </w:r>
            <w:r w:rsidR="00FD106C" w:rsidRPr="009A207B">
              <w:rPr>
                <w:rFonts w:ascii="Times New Roman" w:hAnsi="Times New Roman" w:cs="Times New Roman"/>
              </w:rPr>
              <w:t>c</w:t>
            </w:r>
            <w:r w:rsidRPr="009A207B">
              <w:rPr>
                <w:rFonts w:ascii="Times New Roman" w:hAnsi="Times New Roman" w:cs="Times New Roman"/>
              </w:rPr>
              <w:t>he lo stesso risulta pubblicato nella PCP - Anac</w:t>
            </w:r>
            <w:r w:rsidRPr="009A207B">
              <w:rPr>
                <w:rFonts w:ascii="Times New Roman" w:hAnsi="Times New Roman" w:cs="Times New Roman"/>
                <w:b/>
                <w:color w:val="30373D"/>
              </w:rPr>
              <w:t>;</w:t>
            </w:r>
            <w:r w:rsidRPr="009A207B">
              <w:rPr>
                <w:rFonts w:ascii="Times New Roman" w:hAnsi="Times New Roman" w:cs="Times New Roman"/>
              </w:rPr>
              <w:t xml:space="preserve"> </w:t>
            </w:r>
          </w:p>
          <w:p w14:paraId="7F480EE3" w14:textId="77777777" w:rsidR="001E7495" w:rsidRPr="009A207B" w:rsidRDefault="003C0287">
            <w:pPr>
              <w:ind w:left="79" w:right="46"/>
              <w:jc w:val="both"/>
              <w:rPr>
                <w:rFonts w:ascii="Times New Roman" w:hAnsi="Times New Roman" w:cs="Times New Roman"/>
              </w:rPr>
            </w:pPr>
            <w:r w:rsidRPr="009A207B">
              <w:rPr>
                <w:rFonts w:ascii="Times New Roman" w:hAnsi="Times New Roman" w:cs="Times New Roman"/>
              </w:rPr>
              <w:t xml:space="preserve">che in conformità a quanto disposto dall’art. 53, comma 1, del d.lgs. 36/2023, con riferimento all’affidamento in parola, non vengono richieste le garanzie provvisorie di cui all’articolo 106;  inoltre con riferimento a quanto disposto dall’art. 53, comma 4, del d.lgs. 36/2023, si ritiene di non richiedere la garanzia definitiva per l’esecuzione delle prestazioni in parola, dato lo sconto praticato sui prezzi di listino e dato l’importo non eccessivo, in considerazione della remota possibilità che un inadempimento verificatosi in sede di esecuzione contrattuale possa arrecare significative ripercussioni alla stazione appaltante. </w:t>
            </w:r>
          </w:p>
        </w:tc>
      </w:tr>
      <w:tr w:rsidR="001E7495" w:rsidRPr="009A207B" w14:paraId="0601C5D0" w14:textId="77777777" w:rsidTr="0081150B">
        <w:tblPrEx>
          <w:jc w:val="left"/>
        </w:tblPrEx>
        <w:trPr>
          <w:gridAfter w:val="1"/>
          <w:wAfter w:w="82" w:type="dxa"/>
          <w:trHeight w:val="719"/>
          <w:tblCellSpacing w:w="11" w:type="dxa"/>
        </w:trPr>
        <w:tc>
          <w:tcPr>
            <w:tcW w:w="1784" w:type="dxa"/>
            <w:gridSpan w:val="2"/>
            <w:tcBorders>
              <w:top w:val="nil"/>
              <w:left w:val="nil"/>
              <w:bottom w:val="nil"/>
              <w:right w:val="nil"/>
            </w:tcBorders>
          </w:tcPr>
          <w:p w14:paraId="567BA4FD" w14:textId="77777777" w:rsidR="00197D5B" w:rsidRDefault="00197D5B">
            <w:pPr>
              <w:ind w:left="41"/>
              <w:rPr>
                <w:rFonts w:ascii="Times New Roman" w:hAnsi="Times New Roman" w:cs="Times New Roman"/>
                <w:b/>
              </w:rPr>
            </w:pPr>
          </w:p>
          <w:p w14:paraId="0877128F" w14:textId="5ADC74DA"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CONSIDERATO </w:t>
            </w:r>
          </w:p>
        </w:tc>
        <w:tc>
          <w:tcPr>
            <w:tcW w:w="8769" w:type="dxa"/>
            <w:gridSpan w:val="3"/>
            <w:tcBorders>
              <w:top w:val="nil"/>
              <w:left w:val="nil"/>
              <w:bottom w:val="nil"/>
              <w:right w:val="nil"/>
            </w:tcBorders>
          </w:tcPr>
          <w:p w14:paraId="109493D9" w14:textId="77777777" w:rsidR="00197D5B" w:rsidRDefault="00197D5B">
            <w:pPr>
              <w:ind w:left="79" w:right="52"/>
              <w:jc w:val="both"/>
              <w:rPr>
                <w:rFonts w:ascii="Times New Roman" w:hAnsi="Times New Roman" w:cs="Times New Roman"/>
              </w:rPr>
            </w:pPr>
          </w:p>
          <w:p w14:paraId="5B0FBE3B" w14:textId="607556EC" w:rsidR="001E7495" w:rsidRPr="009A207B" w:rsidRDefault="003C0287">
            <w:pPr>
              <w:ind w:left="79" w:right="52"/>
              <w:jc w:val="both"/>
              <w:rPr>
                <w:rFonts w:ascii="Times New Roman" w:hAnsi="Times New Roman" w:cs="Times New Roman"/>
              </w:rPr>
            </w:pPr>
            <w:r w:rsidRPr="009A207B">
              <w:rPr>
                <w:rFonts w:ascii="Times New Roman" w:hAnsi="Times New Roman" w:cs="Times New Roman"/>
              </w:rPr>
              <w:t xml:space="preserve">che l’importo del presente appalto è inferiore ad € 40.000,00 e, pertanto, ai sensi dell’art. 52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l’operatore economico affidatario attesta con dichiarazione sostitutiva di atto di notorietà il possesso dei requisiti di partecipazione e di qualificazione richiesti;  </w:t>
            </w:r>
          </w:p>
        </w:tc>
      </w:tr>
      <w:tr w:rsidR="001E7495" w:rsidRPr="009A207B" w14:paraId="5A1B4E94" w14:textId="77777777" w:rsidTr="0081150B">
        <w:tblPrEx>
          <w:jc w:val="left"/>
        </w:tblPrEx>
        <w:trPr>
          <w:gridAfter w:val="1"/>
          <w:wAfter w:w="82" w:type="dxa"/>
          <w:trHeight w:val="662"/>
          <w:tblCellSpacing w:w="11" w:type="dxa"/>
        </w:trPr>
        <w:tc>
          <w:tcPr>
            <w:tcW w:w="1784" w:type="dxa"/>
            <w:gridSpan w:val="2"/>
            <w:tcBorders>
              <w:top w:val="nil"/>
              <w:left w:val="nil"/>
              <w:bottom w:val="nil"/>
              <w:right w:val="nil"/>
            </w:tcBorders>
            <w:vAlign w:val="bottom"/>
          </w:tcPr>
          <w:p w14:paraId="598FB7F1" w14:textId="77777777" w:rsidR="00A10461" w:rsidRDefault="00A10461">
            <w:pPr>
              <w:spacing w:after="103"/>
              <w:ind w:left="41"/>
              <w:rPr>
                <w:rFonts w:ascii="Times New Roman" w:hAnsi="Times New Roman" w:cs="Times New Roman"/>
                <w:b/>
              </w:rPr>
            </w:pPr>
          </w:p>
          <w:p w14:paraId="37A63F4D" w14:textId="77777777" w:rsidR="00A10461" w:rsidRDefault="00A10461">
            <w:pPr>
              <w:spacing w:after="103"/>
              <w:ind w:left="41"/>
              <w:rPr>
                <w:rFonts w:ascii="Times New Roman" w:hAnsi="Times New Roman" w:cs="Times New Roman"/>
                <w:b/>
              </w:rPr>
            </w:pPr>
          </w:p>
          <w:p w14:paraId="0D0E7104" w14:textId="799080B3" w:rsidR="001E7495" w:rsidRPr="009A207B" w:rsidRDefault="003C0287">
            <w:pPr>
              <w:spacing w:after="103"/>
              <w:ind w:left="41"/>
              <w:rPr>
                <w:rFonts w:ascii="Times New Roman" w:hAnsi="Times New Roman" w:cs="Times New Roman"/>
              </w:rPr>
            </w:pPr>
            <w:r w:rsidRPr="009A207B">
              <w:rPr>
                <w:rFonts w:ascii="Times New Roman" w:hAnsi="Times New Roman" w:cs="Times New Roman"/>
                <w:b/>
              </w:rPr>
              <w:lastRenderedPageBreak/>
              <w:t xml:space="preserve">CONSIDERATO </w:t>
            </w:r>
          </w:p>
          <w:p w14:paraId="7E125F9F"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tc>
        <w:tc>
          <w:tcPr>
            <w:tcW w:w="8769" w:type="dxa"/>
            <w:gridSpan w:val="3"/>
            <w:tcBorders>
              <w:top w:val="nil"/>
              <w:left w:val="nil"/>
              <w:bottom w:val="nil"/>
              <w:right w:val="nil"/>
            </w:tcBorders>
          </w:tcPr>
          <w:p w14:paraId="13FE801F" w14:textId="77777777" w:rsidR="00197D5B" w:rsidRDefault="00197D5B">
            <w:pPr>
              <w:ind w:left="79" w:right="54"/>
              <w:jc w:val="both"/>
              <w:rPr>
                <w:rFonts w:ascii="Times New Roman" w:hAnsi="Times New Roman" w:cs="Times New Roman"/>
              </w:rPr>
            </w:pPr>
          </w:p>
          <w:p w14:paraId="21EB474E" w14:textId="2EF8A5D4" w:rsidR="001E7495" w:rsidRPr="009A207B" w:rsidRDefault="003C0287">
            <w:pPr>
              <w:ind w:left="79" w:right="54"/>
              <w:jc w:val="both"/>
              <w:rPr>
                <w:rFonts w:ascii="Times New Roman" w:hAnsi="Times New Roman" w:cs="Times New Roman"/>
              </w:rPr>
            </w:pPr>
            <w:r w:rsidRPr="009A207B">
              <w:rPr>
                <w:rFonts w:ascii="Times New Roman" w:hAnsi="Times New Roman" w:cs="Times New Roman"/>
              </w:rPr>
              <w:lastRenderedPageBreak/>
              <w:t xml:space="preserve">che il contratto, ai sensi di quanto stabilito dall’art. 1, comma 3, del D.L. 95/2012, sarà sottoposto a condizione risolutiva nel caso di sopravvenuta disponibilità di una convenzione Consip S.p.A. avente ad oggetto servizi/forniture] comparabili con quelli oggetto di affidamento  </w:t>
            </w:r>
          </w:p>
        </w:tc>
      </w:tr>
      <w:tr w:rsidR="001E7495" w:rsidRPr="009A207B" w14:paraId="2B939BDE" w14:textId="77777777" w:rsidTr="0081150B">
        <w:tblPrEx>
          <w:jc w:val="left"/>
        </w:tblPrEx>
        <w:trPr>
          <w:gridAfter w:val="2"/>
          <w:wAfter w:w="229" w:type="dxa"/>
          <w:trHeight w:val="1201"/>
          <w:tblCellSpacing w:w="11" w:type="dxa"/>
        </w:trPr>
        <w:tc>
          <w:tcPr>
            <w:tcW w:w="1828" w:type="dxa"/>
            <w:gridSpan w:val="3"/>
            <w:tcBorders>
              <w:top w:val="nil"/>
              <w:left w:val="nil"/>
              <w:bottom w:val="nil"/>
              <w:right w:val="nil"/>
            </w:tcBorders>
          </w:tcPr>
          <w:p w14:paraId="5FF83200" w14:textId="77777777" w:rsidR="00197D5B" w:rsidRDefault="00197D5B">
            <w:pPr>
              <w:spacing w:after="101"/>
              <w:rPr>
                <w:rFonts w:ascii="Times New Roman" w:hAnsi="Times New Roman" w:cs="Times New Roman"/>
                <w:b/>
              </w:rPr>
            </w:pPr>
          </w:p>
          <w:p w14:paraId="64A27C66" w14:textId="3B70584C" w:rsidR="001E7495" w:rsidRPr="009A207B" w:rsidRDefault="003C0287">
            <w:pPr>
              <w:spacing w:after="101"/>
              <w:rPr>
                <w:rFonts w:ascii="Times New Roman" w:hAnsi="Times New Roman" w:cs="Times New Roman"/>
              </w:rPr>
            </w:pPr>
            <w:r w:rsidRPr="009A207B">
              <w:rPr>
                <w:rFonts w:ascii="Times New Roman" w:hAnsi="Times New Roman" w:cs="Times New Roman"/>
                <w:b/>
              </w:rPr>
              <w:t xml:space="preserve">CONSIDERATO </w:t>
            </w:r>
          </w:p>
          <w:p w14:paraId="488B3FD4"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0B2558FA" w14:textId="77777777" w:rsidR="00D758DB" w:rsidRDefault="00D758DB">
            <w:pPr>
              <w:rPr>
                <w:rFonts w:ascii="Times New Roman" w:hAnsi="Times New Roman" w:cs="Times New Roman"/>
                <w:b/>
              </w:rPr>
            </w:pPr>
          </w:p>
          <w:p w14:paraId="211C7BA3" w14:textId="197A7D4B"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tc>
        <w:tc>
          <w:tcPr>
            <w:tcW w:w="8578" w:type="dxa"/>
            <w:tcBorders>
              <w:top w:val="nil"/>
              <w:left w:val="nil"/>
              <w:bottom w:val="nil"/>
              <w:right w:val="nil"/>
            </w:tcBorders>
          </w:tcPr>
          <w:p w14:paraId="1E8A51C9" w14:textId="77777777" w:rsidR="00197D5B" w:rsidRDefault="00197D5B" w:rsidP="00D758DB">
            <w:pPr>
              <w:jc w:val="both"/>
              <w:rPr>
                <w:rFonts w:ascii="Times New Roman" w:hAnsi="Times New Roman" w:cs="Times New Roman"/>
              </w:rPr>
            </w:pPr>
          </w:p>
          <w:p w14:paraId="2F52E07A" w14:textId="2585F164" w:rsidR="00D758DB" w:rsidRDefault="003C0287" w:rsidP="00D758DB">
            <w:pPr>
              <w:jc w:val="both"/>
              <w:rPr>
                <w:rFonts w:ascii="Times New Roman" w:hAnsi="Times New Roman" w:cs="Times New Roman"/>
              </w:rPr>
            </w:pPr>
            <w:r w:rsidRPr="009A207B">
              <w:rPr>
                <w:rFonts w:ascii="Times New Roman" w:hAnsi="Times New Roman" w:cs="Times New Roman"/>
              </w:rPr>
              <w:t>che, in tema di imposta di bollo in materia di contratti pubblici, si applica quanto disposto all’allegato I.4 del d.lgs. 36/2023</w:t>
            </w:r>
            <w:r w:rsidR="00D758DB">
              <w:rPr>
                <w:rFonts w:ascii="Times New Roman" w:hAnsi="Times New Roman" w:cs="Times New Roman"/>
              </w:rPr>
              <w:t>;</w:t>
            </w:r>
          </w:p>
          <w:p w14:paraId="49A5DBE6" w14:textId="14377A13" w:rsidR="001E7495" w:rsidRPr="009A207B" w:rsidRDefault="003C0287" w:rsidP="00D758DB">
            <w:pPr>
              <w:jc w:val="both"/>
              <w:rPr>
                <w:rFonts w:ascii="Times New Roman" w:hAnsi="Times New Roman" w:cs="Times New Roman"/>
              </w:rPr>
            </w:pPr>
            <w:r w:rsidRPr="009A207B">
              <w:rPr>
                <w:rFonts w:ascii="Times New Roman" w:hAnsi="Times New Roman" w:cs="Times New Roman"/>
              </w:rPr>
              <w:t xml:space="preserve">  </w:t>
            </w:r>
          </w:p>
          <w:p w14:paraId="7AF1DC0B" w14:textId="77777777" w:rsidR="001E7495" w:rsidRPr="009A207B" w:rsidRDefault="003C0287">
            <w:pPr>
              <w:ind w:right="47"/>
              <w:jc w:val="both"/>
              <w:rPr>
                <w:rFonts w:ascii="Times New Roman" w:hAnsi="Times New Roman" w:cs="Times New Roman"/>
              </w:rPr>
            </w:pPr>
            <w:r w:rsidRPr="009A207B">
              <w:rPr>
                <w:rFonts w:ascii="Times New Roman" w:hAnsi="Times New Roman" w:cs="Times New Roman"/>
              </w:rPr>
              <w:t xml:space="preserve">che, ai sensi di quanto disposto all’art. 55 del d.lgs. 36/2023, i termini dilatori previsti dall’articolo 18, commi 3 e 4, dello stesso decreto, non si applicano agli affidamenti dei contratti di importo inferiore alle soglie di rilevanza europea;  </w:t>
            </w:r>
          </w:p>
        </w:tc>
      </w:tr>
      <w:tr w:rsidR="001E7495" w:rsidRPr="009A207B" w14:paraId="128DB5F0" w14:textId="77777777" w:rsidTr="0081150B">
        <w:tblPrEx>
          <w:jc w:val="left"/>
        </w:tblPrEx>
        <w:trPr>
          <w:gridAfter w:val="2"/>
          <w:wAfter w:w="229" w:type="dxa"/>
          <w:trHeight w:val="444"/>
          <w:tblCellSpacing w:w="11" w:type="dxa"/>
        </w:trPr>
        <w:tc>
          <w:tcPr>
            <w:tcW w:w="1828" w:type="dxa"/>
            <w:gridSpan w:val="3"/>
            <w:tcBorders>
              <w:top w:val="nil"/>
              <w:left w:val="nil"/>
              <w:bottom w:val="nil"/>
              <w:right w:val="nil"/>
            </w:tcBorders>
          </w:tcPr>
          <w:p w14:paraId="488B7F52" w14:textId="77777777" w:rsidR="00097681" w:rsidRDefault="00097681">
            <w:pPr>
              <w:rPr>
                <w:rFonts w:ascii="Times New Roman" w:hAnsi="Times New Roman" w:cs="Times New Roman"/>
                <w:b/>
              </w:rPr>
            </w:pPr>
          </w:p>
          <w:p w14:paraId="58CF4F84" w14:textId="026DC782"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p w14:paraId="242A59D0"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tc>
        <w:tc>
          <w:tcPr>
            <w:tcW w:w="8578" w:type="dxa"/>
            <w:tcBorders>
              <w:top w:val="nil"/>
              <w:left w:val="nil"/>
              <w:bottom w:val="nil"/>
              <w:right w:val="nil"/>
            </w:tcBorders>
          </w:tcPr>
          <w:p w14:paraId="637E6176" w14:textId="77777777" w:rsidR="00097681" w:rsidRDefault="00097681">
            <w:pPr>
              <w:jc w:val="both"/>
              <w:rPr>
                <w:rFonts w:ascii="Times New Roman" w:hAnsi="Times New Roman" w:cs="Times New Roman"/>
              </w:rPr>
            </w:pPr>
          </w:p>
          <w:p w14:paraId="07C458C2" w14:textId="5B443A53" w:rsidR="001E7495" w:rsidRPr="009A207B" w:rsidRDefault="003C0287">
            <w:pPr>
              <w:jc w:val="both"/>
              <w:rPr>
                <w:rFonts w:ascii="Times New Roman" w:hAnsi="Times New Roman" w:cs="Times New Roman"/>
              </w:rPr>
            </w:pPr>
            <w:r w:rsidRPr="009A207B">
              <w:rPr>
                <w:rFonts w:ascii="Times New Roman" w:hAnsi="Times New Roman" w:cs="Times New Roman"/>
              </w:rPr>
              <w:t xml:space="preserve">che trattandosi di mera fornitura non si prevedono rischi da interferenze ai fini del DUVRI, per cui gli oneri per la sicurezza sono pari a “0” </w:t>
            </w:r>
          </w:p>
        </w:tc>
      </w:tr>
      <w:tr w:rsidR="001E7495" w:rsidRPr="009A207B" w14:paraId="4E7E1C31" w14:textId="77777777" w:rsidTr="00D758DB">
        <w:tblPrEx>
          <w:jc w:val="left"/>
        </w:tblPrEx>
        <w:trPr>
          <w:gridAfter w:val="2"/>
          <w:wAfter w:w="229" w:type="dxa"/>
          <w:trHeight w:val="702"/>
          <w:tblCellSpacing w:w="11" w:type="dxa"/>
        </w:trPr>
        <w:tc>
          <w:tcPr>
            <w:tcW w:w="1828" w:type="dxa"/>
            <w:gridSpan w:val="3"/>
            <w:tcBorders>
              <w:top w:val="nil"/>
              <w:left w:val="nil"/>
              <w:bottom w:val="nil"/>
              <w:right w:val="nil"/>
            </w:tcBorders>
          </w:tcPr>
          <w:p w14:paraId="5672839C" w14:textId="77777777" w:rsidR="00197D5B" w:rsidRDefault="00197D5B">
            <w:pPr>
              <w:rPr>
                <w:rFonts w:ascii="Times New Roman" w:hAnsi="Times New Roman" w:cs="Times New Roman"/>
                <w:b/>
              </w:rPr>
            </w:pPr>
          </w:p>
          <w:p w14:paraId="61897926" w14:textId="79DAB584" w:rsidR="001E7495" w:rsidRPr="009A207B" w:rsidRDefault="003C0287">
            <w:pPr>
              <w:rPr>
                <w:rFonts w:ascii="Times New Roman" w:hAnsi="Times New Roman" w:cs="Times New Roman"/>
              </w:rPr>
            </w:pPr>
            <w:r w:rsidRPr="009A207B">
              <w:rPr>
                <w:rFonts w:ascii="Times New Roman" w:hAnsi="Times New Roman" w:cs="Times New Roman"/>
                <w:b/>
              </w:rPr>
              <w:t xml:space="preserve">RITENUTO </w:t>
            </w:r>
          </w:p>
          <w:p w14:paraId="71F99326" w14:textId="77777777" w:rsidR="001E7495" w:rsidRPr="009A207B" w:rsidRDefault="003C0287">
            <w:pPr>
              <w:rPr>
                <w:rFonts w:ascii="Times New Roman" w:hAnsi="Times New Roman" w:cs="Times New Roman"/>
              </w:rPr>
            </w:pPr>
            <w:r w:rsidRPr="009A207B">
              <w:rPr>
                <w:rFonts w:ascii="Times New Roman" w:hAnsi="Times New Roman" w:cs="Times New Roman"/>
              </w:rPr>
              <w:t xml:space="preserve"> </w:t>
            </w:r>
          </w:p>
          <w:p w14:paraId="4EEE17ED" w14:textId="503D4E4D" w:rsidR="001E7495" w:rsidRPr="009A207B" w:rsidRDefault="001E7495">
            <w:pPr>
              <w:ind w:right="1822"/>
              <w:rPr>
                <w:rFonts w:ascii="Times New Roman" w:hAnsi="Times New Roman" w:cs="Times New Roman"/>
              </w:rPr>
            </w:pPr>
          </w:p>
        </w:tc>
        <w:tc>
          <w:tcPr>
            <w:tcW w:w="8578" w:type="dxa"/>
            <w:tcBorders>
              <w:top w:val="nil"/>
              <w:left w:val="nil"/>
              <w:bottom w:val="nil"/>
              <w:right w:val="nil"/>
            </w:tcBorders>
          </w:tcPr>
          <w:p w14:paraId="3E526432" w14:textId="77777777" w:rsidR="00197D5B" w:rsidRDefault="00197D5B">
            <w:pPr>
              <w:spacing w:line="241" w:lineRule="auto"/>
              <w:jc w:val="both"/>
              <w:rPr>
                <w:rFonts w:ascii="Times New Roman" w:hAnsi="Times New Roman" w:cs="Times New Roman"/>
              </w:rPr>
            </w:pPr>
          </w:p>
          <w:p w14:paraId="1F18C5C0" w14:textId="4FA31466" w:rsidR="001E7495" w:rsidRPr="009A207B" w:rsidRDefault="003C0287">
            <w:pPr>
              <w:spacing w:line="241" w:lineRule="auto"/>
              <w:jc w:val="both"/>
              <w:rPr>
                <w:rFonts w:ascii="Times New Roman" w:hAnsi="Times New Roman" w:cs="Times New Roman"/>
              </w:rPr>
            </w:pPr>
            <w:r w:rsidRPr="009A207B">
              <w:rPr>
                <w:rFonts w:ascii="Times New Roman" w:hAnsi="Times New Roman" w:cs="Times New Roman"/>
              </w:rPr>
              <w:t xml:space="preserve">di garantire il principio di trasparenza e pubblicità mediante pubblicazione all’albo pretorio online e al sito web Amministrazione Trasparente della scuola;  </w:t>
            </w:r>
          </w:p>
          <w:p w14:paraId="795BB6BB" w14:textId="56FCF369" w:rsidR="001E7495" w:rsidRPr="009A207B" w:rsidRDefault="001E7495">
            <w:pPr>
              <w:rPr>
                <w:rFonts w:ascii="Times New Roman" w:hAnsi="Times New Roman" w:cs="Times New Roman"/>
              </w:rPr>
            </w:pPr>
          </w:p>
        </w:tc>
      </w:tr>
    </w:tbl>
    <w:p w14:paraId="280A9E9F" w14:textId="77777777" w:rsidR="00D758DB" w:rsidRDefault="00D758DB" w:rsidP="00D758DB">
      <w:pPr>
        <w:spacing w:after="0"/>
        <w:ind w:left="1713" w:right="459" w:hanging="10"/>
        <w:jc w:val="center"/>
        <w:rPr>
          <w:rFonts w:ascii="Times New Roman" w:hAnsi="Times New Roman" w:cs="Times New Roman"/>
          <w:b/>
        </w:rPr>
      </w:pPr>
    </w:p>
    <w:p w14:paraId="0F01B093" w14:textId="77777777" w:rsidR="00D758DB" w:rsidRDefault="00D758DB" w:rsidP="00D758DB">
      <w:pPr>
        <w:spacing w:after="0"/>
        <w:ind w:right="101" w:hanging="10"/>
        <w:jc w:val="center"/>
        <w:rPr>
          <w:rFonts w:ascii="Times New Roman" w:hAnsi="Times New Roman" w:cs="Times New Roman"/>
          <w:b/>
        </w:rPr>
      </w:pPr>
    </w:p>
    <w:p w14:paraId="5A983749" w14:textId="77777777" w:rsidR="00A0273C" w:rsidRPr="009A207B" w:rsidRDefault="00A0273C" w:rsidP="00A0273C">
      <w:pPr>
        <w:spacing w:after="139" w:line="241" w:lineRule="auto"/>
        <w:jc w:val="both"/>
        <w:rPr>
          <w:rFonts w:ascii="Times New Roman" w:hAnsi="Times New Roman" w:cs="Times New Roman"/>
        </w:rPr>
      </w:pPr>
      <w:r w:rsidRPr="009A207B">
        <w:rPr>
          <w:rFonts w:ascii="Times New Roman" w:hAnsi="Times New Roman" w:cs="Times New Roman"/>
        </w:rPr>
        <w:t xml:space="preserve">nell’osservanza delle disposizioni di cui alla legge del 6 novembre 2012, n. 190, recante «Disposizioni per la prevenzione e la repressione della corruzione e dell’illegalità della Pubblica Amministrazione», </w:t>
      </w:r>
    </w:p>
    <w:p w14:paraId="478B55B8" w14:textId="77777777" w:rsidR="00A0273C" w:rsidRDefault="00A0273C" w:rsidP="00A0273C">
      <w:pPr>
        <w:spacing w:after="0"/>
        <w:ind w:right="101" w:hanging="10"/>
        <w:jc w:val="center"/>
        <w:rPr>
          <w:rFonts w:ascii="Times New Roman" w:hAnsi="Times New Roman" w:cs="Times New Roman"/>
          <w:b/>
        </w:rPr>
      </w:pPr>
    </w:p>
    <w:p w14:paraId="7DD3BD78" w14:textId="2C189EA8" w:rsidR="00A0273C" w:rsidRDefault="00A0273C" w:rsidP="00A0273C">
      <w:pPr>
        <w:spacing w:after="0"/>
        <w:ind w:right="101" w:hanging="10"/>
        <w:jc w:val="center"/>
        <w:rPr>
          <w:rFonts w:ascii="Times New Roman" w:hAnsi="Times New Roman" w:cs="Times New Roman"/>
          <w:b/>
        </w:rPr>
      </w:pPr>
      <w:r w:rsidRPr="00A0273C">
        <w:rPr>
          <w:rFonts w:ascii="Times New Roman" w:hAnsi="Times New Roman" w:cs="Times New Roman"/>
          <w:b/>
        </w:rPr>
        <w:t>DECIDE</w:t>
      </w:r>
    </w:p>
    <w:p w14:paraId="6C10DABF" w14:textId="77777777" w:rsidR="00A0273C" w:rsidRPr="00A0273C" w:rsidRDefault="00A0273C" w:rsidP="00A0273C">
      <w:pPr>
        <w:spacing w:after="0"/>
        <w:ind w:right="101" w:hanging="10"/>
        <w:jc w:val="center"/>
        <w:rPr>
          <w:rFonts w:ascii="Times New Roman" w:hAnsi="Times New Roman" w:cs="Times New Roman"/>
          <w:b/>
        </w:rPr>
      </w:pPr>
    </w:p>
    <w:p w14:paraId="74D0D53C" w14:textId="3F188E51" w:rsidR="00D758DB" w:rsidRDefault="00A0273C" w:rsidP="00A0273C">
      <w:pPr>
        <w:spacing w:after="0"/>
        <w:ind w:right="101" w:hanging="10"/>
        <w:rPr>
          <w:rFonts w:ascii="Times New Roman" w:hAnsi="Times New Roman" w:cs="Times New Roman"/>
          <w:bCs/>
        </w:rPr>
      </w:pPr>
      <w:r w:rsidRPr="00A0273C">
        <w:rPr>
          <w:rFonts w:ascii="Times New Roman" w:hAnsi="Times New Roman" w:cs="Times New Roman"/>
          <w:bCs/>
        </w:rPr>
        <w:t>per i motivi espressi nella premessa, che si intendono integralmente richiamati:</w:t>
      </w:r>
    </w:p>
    <w:p w14:paraId="1531F4D1" w14:textId="27FDBD5A" w:rsidR="00A0273C" w:rsidRPr="00A0273C" w:rsidRDefault="00A0273C" w:rsidP="00A0273C">
      <w:pPr>
        <w:spacing w:after="0"/>
        <w:ind w:right="101" w:hanging="10"/>
        <w:rPr>
          <w:rFonts w:ascii="Times New Roman" w:hAnsi="Times New Roman" w:cs="Times New Roman"/>
          <w:bCs/>
        </w:rPr>
      </w:pPr>
      <w:r w:rsidRPr="00A0273C">
        <w:rPr>
          <w:rFonts w:ascii="Times New Roman" w:hAnsi="Times New Roman" w:cs="Times New Roman"/>
          <w:bCs/>
        </w:rPr>
        <w:tab/>
        <w:t xml:space="preserve">di autorizzare, ai sensi dell’art. 50, comma 1, lettera b) del </w:t>
      </w:r>
      <w:proofErr w:type="spellStart"/>
      <w:r w:rsidRPr="00A0273C">
        <w:rPr>
          <w:rFonts w:ascii="Times New Roman" w:hAnsi="Times New Roman" w:cs="Times New Roman"/>
          <w:bCs/>
        </w:rPr>
        <w:t>D.Lgs.</w:t>
      </w:r>
      <w:proofErr w:type="spellEnd"/>
      <w:r w:rsidRPr="00A0273C">
        <w:rPr>
          <w:rFonts w:ascii="Times New Roman" w:hAnsi="Times New Roman" w:cs="Times New Roman"/>
          <w:bCs/>
        </w:rPr>
        <w:t xml:space="preserve"> 36/2023 l’affidamento diretto come segue:</w:t>
      </w:r>
    </w:p>
    <w:p w14:paraId="06D68AAA" w14:textId="77777777" w:rsidR="00D758DB" w:rsidRDefault="00D758DB" w:rsidP="00D758DB">
      <w:pPr>
        <w:spacing w:after="0"/>
        <w:ind w:right="101" w:hanging="10"/>
        <w:jc w:val="center"/>
        <w:rPr>
          <w:rFonts w:ascii="Times New Roman" w:hAnsi="Times New Roman" w:cs="Times New Roman"/>
          <w:b/>
        </w:rPr>
      </w:pPr>
    </w:p>
    <w:p w14:paraId="1384CAD1" w14:textId="009E0BF4" w:rsidR="001E7495" w:rsidRPr="009A207B" w:rsidRDefault="003C0287" w:rsidP="00D758DB">
      <w:pPr>
        <w:spacing w:after="0"/>
        <w:ind w:right="101" w:hanging="10"/>
        <w:jc w:val="center"/>
        <w:rPr>
          <w:rFonts w:ascii="Times New Roman" w:hAnsi="Times New Roman" w:cs="Times New Roman"/>
          <w:b/>
        </w:rPr>
      </w:pPr>
      <w:r w:rsidRPr="009A207B">
        <w:rPr>
          <w:rFonts w:ascii="Times New Roman" w:hAnsi="Times New Roman" w:cs="Times New Roman"/>
          <w:b/>
        </w:rPr>
        <w:t>Oggetto</w:t>
      </w:r>
    </w:p>
    <w:p w14:paraId="2A69556A" w14:textId="1FCC7E66" w:rsidR="00A0273C" w:rsidRPr="00F76A3D" w:rsidRDefault="009A16D7" w:rsidP="00A0273C">
      <w:pPr>
        <w:spacing w:after="0"/>
        <w:ind w:right="101" w:hanging="10"/>
        <w:rPr>
          <w:rFonts w:ascii="Times New Roman" w:hAnsi="Times New Roman" w:cs="Times New Roman"/>
          <w:bCs/>
        </w:rPr>
      </w:pPr>
      <w:r w:rsidRPr="00F76A3D">
        <w:rPr>
          <w:rFonts w:ascii="Times New Roman" w:hAnsi="Times New Roman" w:cs="Times New Roman"/>
          <w:bCs/>
        </w:rPr>
        <w:t xml:space="preserve">l’acquisto di materiale </w:t>
      </w:r>
      <w:r w:rsidR="0048080B">
        <w:rPr>
          <w:rFonts w:ascii="Times New Roman" w:hAnsi="Times New Roman" w:cs="Times New Roman"/>
          <w:bCs/>
        </w:rPr>
        <w:t xml:space="preserve">per pitturazione aula docenti </w:t>
      </w:r>
      <w:r w:rsidRPr="00F76A3D">
        <w:rPr>
          <w:rFonts w:ascii="Times New Roman" w:hAnsi="Times New Roman" w:cs="Times New Roman"/>
          <w:bCs/>
        </w:rPr>
        <w:t>igienico sanitario</w:t>
      </w:r>
      <w:r w:rsidR="00F76A3D" w:rsidRPr="00F76A3D">
        <w:rPr>
          <w:rFonts w:ascii="Times New Roman" w:hAnsi="Times New Roman" w:cs="Times New Roman"/>
          <w:bCs/>
        </w:rPr>
        <w:t>;</w:t>
      </w:r>
      <w:r w:rsidR="00C00E1B" w:rsidRPr="00F76A3D">
        <w:rPr>
          <w:rFonts w:ascii="Times New Roman" w:hAnsi="Times New Roman" w:cs="Times New Roman"/>
          <w:bCs/>
        </w:rPr>
        <w:t xml:space="preserve"> </w:t>
      </w:r>
    </w:p>
    <w:p w14:paraId="31DC088B" w14:textId="77777777" w:rsidR="00A0273C" w:rsidRDefault="00A0273C" w:rsidP="00D758DB">
      <w:pPr>
        <w:spacing w:after="0"/>
        <w:ind w:right="101" w:hanging="10"/>
        <w:jc w:val="center"/>
        <w:rPr>
          <w:rFonts w:ascii="Times New Roman" w:hAnsi="Times New Roman" w:cs="Times New Roman"/>
          <w:bCs/>
        </w:rPr>
      </w:pPr>
    </w:p>
    <w:p w14:paraId="08EA9C62" w14:textId="77777777" w:rsidR="00C00E1B" w:rsidRDefault="003C0287" w:rsidP="00C00E1B">
      <w:pPr>
        <w:spacing w:after="0"/>
        <w:ind w:right="101" w:hanging="10"/>
        <w:jc w:val="center"/>
        <w:rPr>
          <w:rFonts w:ascii="Times New Roman" w:hAnsi="Times New Roman" w:cs="Times New Roman"/>
          <w:b/>
        </w:rPr>
      </w:pPr>
      <w:r w:rsidRPr="009A207B">
        <w:rPr>
          <w:rFonts w:ascii="Times New Roman" w:hAnsi="Times New Roman" w:cs="Times New Roman"/>
          <w:b/>
        </w:rPr>
        <w:t>Fornitore</w:t>
      </w:r>
    </w:p>
    <w:p w14:paraId="29C040B2" w14:textId="16D2D52F" w:rsidR="001E7495" w:rsidRPr="00A21AE9" w:rsidRDefault="00C00E1B" w:rsidP="00C00E1B">
      <w:pPr>
        <w:spacing w:after="0"/>
        <w:ind w:right="101" w:hanging="10"/>
        <w:rPr>
          <w:rFonts w:ascii="Times New Roman" w:hAnsi="Times New Roman" w:cs="Times New Roman"/>
          <w:b/>
          <w:highlight w:val="yellow"/>
        </w:rPr>
      </w:pPr>
      <w:r>
        <w:rPr>
          <w:rFonts w:ascii="Times New Roman" w:hAnsi="Times New Roman" w:cs="Times New Roman"/>
          <w:bCs/>
        </w:rPr>
        <w:t xml:space="preserve"> </w:t>
      </w:r>
      <w:r w:rsidR="004D346F" w:rsidRPr="009A207B">
        <w:rPr>
          <w:rFonts w:ascii="Times New Roman" w:hAnsi="Times New Roman" w:cs="Times New Roman"/>
          <w:b/>
        </w:rPr>
        <w:t xml:space="preserve"> </w:t>
      </w:r>
      <w:r w:rsidR="00267440">
        <w:rPr>
          <w:rFonts w:ascii="Times New Roman" w:hAnsi="Times New Roman" w:cs="Times New Roman"/>
        </w:rPr>
        <w:t xml:space="preserve">KODE INFORMATICA di Mattei Giuseppe via Don Mattia Nobile </w:t>
      </w:r>
      <w:proofErr w:type="gramStart"/>
      <w:r w:rsidR="00267440">
        <w:rPr>
          <w:rFonts w:ascii="Times New Roman" w:hAnsi="Times New Roman" w:cs="Times New Roman"/>
        </w:rPr>
        <w:t xml:space="preserve">3 </w:t>
      </w:r>
      <w:r w:rsidR="00267440" w:rsidRPr="004B2F1F">
        <w:rPr>
          <w:rFonts w:ascii="Times New Roman" w:hAnsi="Times New Roman" w:cs="Times New Roman"/>
        </w:rPr>
        <w:t xml:space="preserve"> 97</w:t>
      </w:r>
      <w:r w:rsidR="00267440">
        <w:rPr>
          <w:rFonts w:ascii="Times New Roman" w:hAnsi="Times New Roman" w:cs="Times New Roman"/>
        </w:rPr>
        <w:t>100</w:t>
      </w:r>
      <w:proofErr w:type="gramEnd"/>
      <w:r w:rsidR="00267440" w:rsidRPr="004B2F1F">
        <w:rPr>
          <w:rFonts w:ascii="Times New Roman" w:hAnsi="Times New Roman" w:cs="Times New Roman"/>
        </w:rPr>
        <w:t xml:space="preserve"> </w:t>
      </w:r>
      <w:r w:rsidR="00267440">
        <w:rPr>
          <w:rFonts w:ascii="Times New Roman" w:hAnsi="Times New Roman" w:cs="Times New Roman"/>
        </w:rPr>
        <w:t>Ragusa</w:t>
      </w:r>
      <w:r w:rsidR="00267440" w:rsidRPr="004B2F1F">
        <w:rPr>
          <w:rFonts w:ascii="Times New Roman" w:hAnsi="Times New Roman" w:cs="Times New Roman"/>
        </w:rPr>
        <w:t xml:space="preserve"> </w:t>
      </w:r>
      <w:r w:rsidR="00267440">
        <w:rPr>
          <w:rFonts w:ascii="Times New Roman" w:hAnsi="Times New Roman" w:cs="Times New Roman"/>
        </w:rPr>
        <w:t xml:space="preserve">   </w:t>
      </w:r>
      <w:r w:rsidR="00267440" w:rsidRPr="00267440">
        <w:rPr>
          <w:rFonts w:ascii="Times New Roman" w:hAnsi="Times New Roman" w:cs="Times New Roman"/>
        </w:rPr>
        <w:t xml:space="preserve">01819700889 </w:t>
      </w:r>
      <w:r w:rsidR="00F76A3D" w:rsidRPr="00267440">
        <w:rPr>
          <w:rFonts w:ascii="Times New Roman" w:hAnsi="Times New Roman" w:cs="Times New Roman"/>
          <w:shd w:val="clear" w:color="auto" w:fill="FFFFFF" w:themeFill="background1"/>
        </w:rPr>
        <w:t xml:space="preserve"> ;</w:t>
      </w:r>
    </w:p>
    <w:p w14:paraId="4F7EB232" w14:textId="77777777" w:rsidR="004D346F" w:rsidRPr="00A21AE9" w:rsidRDefault="004D346F" w:rsidP="00D758DB">
      <w:pPr>
        <w:spacing w:after="0"/>
        <w:ind w:right="101" w:hanging="10"/>
        <w:jc w:val="center"/>
        <w:rPr>
          <w:rFonts w:ascii="Times New Roman" w:hAnsi="Times New Roman" w:cs="Times New Roman"/>
          <w:highlight w:val="yellow"/>
        </w:rPr>
      </w:pPr>
    </w:p>
    <w:p w14:paraId="4A871795" w14:textId="77777777" w:rsidR="00E012A8" w:rsidRPr="00267440" w:rsidRDefault="003C0287" w:rsidP="00D758DB">
      <w:pPr>
        <w:spacing w:after="0"/>
        <w:ind w:right="101" w:hanging="10"/>
        <w:jc w:val="center"/>
        <w:rPr>
          <w:rFonts w:ascii="Times New Roman" w:hAnsi="Times New Roman" w:cs="Times New Roman"/>
          <w:b/>
        </w:rPr>
      </w:pPr>
      <w:r w:rsidRPr="00267440">
        <w:rPr>
          <w:rFonts w:ascii="Times New Roman" w:hAnsi="Times New Roman" w:cs="Times New Roman"/>
          <w:b/>
        </w:rPr>
        <w:t>Importo</w:t>
      </w:r>
    </w:p>
    <w:p w14:paraId="3BA08CCA" w14:textId="246F49D9" w:rsidR="00456FC3" w:rsidRPr="009A207B" w:rsidRDefault="00456FC3" w:rsidP="00A0273C">
      <w:pPr>
        <w:spacing w:after="109" w:line="250" w:lineRule="auto"/>
        <w:ind w:right="101"/>
        <w:rPr>
          <w:rFonts w:ascii="Times New Roman" w:hAnsi="Times New Roman" w:cs="Times New Roman"/>
        </w:rPr>
      </w:pPr>
      <w:r w:rsidRPr="00267440">
        <w:rPr>
          <w:rFonts w:ascii="Times New Roman" w:hAnsi="Times New Roman" w:cs="Times New Roman"/>
        </w:rPr>
        <w:t xml:space="preserve">stimato pari a </w:t>
      </w:r>
      <w:r w:rsidRPr="00267440">
        <w:rPr>
          <w:rFonts w:ascii="Times New Roman" w:hAnsi="Times New Roman" w:cs="Times New Roman"/>
          <w:b/>
        </w:rPr>
        <w:t>€</w:t>
      </w:r>
      <w:r w:rsidR="00FD106C" w:rsidRPr="00267440">
        <w:rPr>
          <w:rFonts w:ascii="Times New Roman" w:hAnsi="Times New Roman" w:cs="Times New Roman"/>
          <w:b/>
        </w:rPr>
        <w:t xml:space="preserve"> </w:t>
      </w:r>
      <w:r w:rsidR="00267440" w:rsidRPr="00267440">
        <w:rPr>
          <w:rFonts w:ascii="Times New Roman" w:hAnsi="Times New Roman" w:cs="Times New Roman"/>
          <w:b/>
        </w:rPr>
        <w:t>3300,</w:t>
      </w:r>
      <w:proofErr w:type="gramStart"/>
      <w:r w:rsidR="00267440" w:rsidRPr="00267440">
        <w:rPr>
          <w:rFonts w:ascii="Times New Roman" w:hAnsi="Times New Roman" w:cs="Times New Roman"/>
          <w:b/>
        </w:rPr>
        <w:t xml:space="preserve">00 </w:t>
      </w:r>
      <w:r w:rsidR="001D1F05" w:rsidRPr="00267440">
        <w:rPr>
          <w:rFonts w:ascii="Times New Roman" w:hAnsi="Times New Roman" w:cs="Times New Roman"/>
          <w:b/>
        </w:rPr>
        <w:t xml:space="preserve"> </w:t>
      </w:r>
      <w:r w:rsidRPr="00267440">
        <w:rPr>
          <w:rFonts w:ascii="Times New Roman" w:hAnsi="Times New Roman" w:cs="Times New Roman"/>
          <w:b/>
        </w:rPr>
        <w:t>IVA</w:t>
      </w:r>
      <w:proofErr w:type="gramEnd"/>
      <w:r w:rsidRPr="00267440">
        <w:rPr>
          <w:rFonts w:ascii="Times New Roman" w:hAnsi="Times New Roman" w:cs="Times New Roman"/>
          <w:b/>
        </w:rPr>
        <w:t xml:space="preserve"> es</w:t>
      </w:r>
      <w:r w:rsidR="00267440" w:rsidRPr="00267440">
        <w:rPr>
          <w:rFonts w:ascii="Times New Roman" w:hAnsi="Times New Roman" w:cs="Times New Roman"/>
          <w:b/>
        </w:rPr>
        <w:t>ente</w:t>
      </w:r>
      <w:r w:rsidR="004D346F" w:rsidRPr="00267440">
        <w:rPr>
          <w:rFonts w:ascii="Times New Roman" w:hAnsi="Times New Roman" w:cs="Times New Roman"/>
          <w:b/>
        </w:rPr>
        <w:t>,</w:t>
      </w:r>
    </w:p>
    <w:p w14:paraId="1945FD2C" w14:textId="4F2DF54E" w:rsidR="001E7495" w:rsidRPr="009A207B" w:rsidRDefault="001E7495" w:rsidP="00D758DB">
      <w:pPr>
        <w:spacing w:after="0"/>
        <w:ind w:right="101" w:hanging="10"/>
        <w:jc w:val="center"/>
        <w:rPr>
          <w:rFonts w:ascii="Times New Roman" w:hAnsi="Times New Roman" w:cs="Times New Roman"/>
        </w:rPr>
      </w:pPr>
    </w:p>
    <w:p w14:paraId="2D0E4805" w14:textId="31287EE3" w:rsidR="001E7495" w:rsidRPr="009A207B" w:rsidRDefault="003C0287" w:rsidP="00D758DB">
      <w:pPr>
        <w:spacing w:after="0"/>
        <w:ind w:right="101" w:hanging="10"/>
        <w:jc w:val="center"/>
        <w:rPr>
          <w:rFonts w:ascii="Times New Roman" w:hAnsi="Times New Roman" w:cs="Times New Roman"/>
        </w:rPr>
      </w:pPr>
      <w:r w:rsidRPr="009A207B">
        <w:rPr>
          <w:rFonts w:ascii="Times New Roman" w:hAnsi="Times New Roman" w:cs="Times New Roman"/>
          <w:b/>
        </w:rPr>
        <w:t>Forma contratto</w:t>
      </w:r>
    </w:p>
    <w:p w14:paraId="17EDA2CA" w14:textId="12A4FFCC" w:rsidR="001E7495" w:rsidRDefault="003C0287" w:rsidP="00A0273C">
      <w:pPr>
        <w:spacing w:after="109" w:line="250" w:lineRule="auto"/>
        <w:ind w:right="101" w:hanging="10"/>
        <w:rPr>
          <w:rFonts w:ascii="Times New Roman" w:hAnsi="Times New Roman" w:cs="Times New Roman"/>
        </w:rPr>
      </w:pPr>
      <w:r w:rsidRPr="009A207B">
        <w:rPr>
          <w:rFonts w:ascii="Times New Roman" w:hAnsi="Times New Roman" w:cs="Times New Roman"/>
        </w:rPr>
        <w:t>Stipula Trattativa Diretta sul Mercato Elettronico della Pubblica Amministrazione (MEPA)</w:t>
      </w:r>
      <w:r w:rsidR="00A0273C">
        <w:rPr>
          <w:rFonts w:ascii="Times New Roman" w:hAnsi="Times New Roman" w:cs="Times New Roman"/>
        </w:rPr>
        <w:t>;</w:t>
      </w:r>
    </w:p>
    <w:p w14:paraId="67549ABB" w14:textId="77777777" w:rsidR="00446DAF" w:rsidRPr="009A207B" w:rsidRDefault="00446DAF" w:rsidP="00A0273C">
      <w:pPr>
        <w:spacing w:after="109" w:line="250" w:lineRule="auto"/>
        <w:ind w:right="101" w:hanging="10"/>
        <w:rPr>
          <w:rFonts w:ascii="Times New Roman" w:hAnsi="Times New Roman" w:cs="Times New Roman"/>
        </w:rPr>
      </w:pPr>
    </w:p>
    <w:p w14:paraId="128AD0FD" w14:textId="6FE13622" w:rsidR="001E7495" w:rsidRPr="009A207B" w:rsidRDefault="003C0287" w:rsidP="00D758DB">
      <w:pPr>
        <w:spacing w:after="0"/>
        <w:ind w:right="101" w:hanging="10"/>
        <w:jc w:val="center"/>
        <w:rPr>
          <w:rFonts w:ascii="Times New Roman" w:hAnsi="Times New Roman" w:cs="Times New Roman"/>
        </w:rPr>
      </w:pPr>
      <w:r w:rsidRPr="009A207B">
        <w:rPr>
          <w:rFonts w:ascii="Times New Roman" w:hAnsi="Times New Roman" w:cs="Times New Roman"/>
          <w:b/>
        </w:rPr>
        <w:t>Durata</w:t>
      </w:r>
    </w:p>
    <w:p w14:paraId="728036D3" w14:textId="5431B977" w:rsidR="001E7495" w:rsidRDefault="003C0287" w:rsidP="00A0273C">
      <w:pPr>
        <w:spacing w:after="8" w:line="250" w:lineRule="auto"/>
        <w:ind w:right="101" w:hanging="10"/>
        <w:rPr>
          <w:rFonts w:ascii="Times New Roman" w:hAnsi="Times New Roman" w:cs="Times New Roman"/>
        </w:rPr>
      </w:pPr>
      <w:r w:rsidRPr="009A207B">
        <w:rPr>
          <w:rFonts w:ascii="Times New Roman" w:hAnsi="Times New Roman" w:cs="Times New Roman"/>
        </w:rPr>
        <w:t>3</w:t>
      </w:r>
      <w:r w:rsidR="00A0273C">
        <w:rPr>
          <w:rFonts w:ascii="Times New Roman" w:hAnsi="Times New Roman" w:cs="Times New Roman"/>
        </w:rPr>
        <w:t>65</w:t>
      </w:r>
      <w:r w:rsidRPr="009A207B">
        <w:rPr>
          <w:rFonts w:ascii="Times New Roman" w:hAnsi="Times New Roman" w:cs="Times New Roman"/>
        </w:rPr>
        <w:t xml:space="preserve"> giorni dal</w:t>
      </w:r>
      <w:r w:rsidR="00A0273C">
        <w:rPr>
          <w:rFonts w:ascii="Times New Roman" w:hAnsi="Times New Roman" w:cs="Times New Roman"/>
        </w:rPr>
        <w:t xml:space="preserve"> 01/01/2024 al 31/12/2024;</w:t>
      </w:r>
    </w:p>
    <w:p w14:paraId="726A4251" w14:textId="77777777" w:rsidR="00A0273C" w:rsidRPr="009A207B" w:rsidRDefault="00A0273C" w:rsidP="00D758DB">
      <w:pPr>
        <w:spacing w:after="8" w:line="250" w:lineRule="auto"/>
        <w:ind w:right="101" w:hanging="10"/>
        <w:jc w:val="center"/>
        <w:rPr>
          <w:rFonts w:ascii="Times New Roman" w:hAnsi="Times New Roman" w:cs="Times New Roman"/>
        </w:rPr>
      </w:pPr>
    </w:p>
    <w:p w14:paraId="624BF015" w14:textId="387646C5" w:rsidR="001E7495" w:rsidRPr="009A207B" w:rsidRDefault="003C0287" w:rsidP="00D758DB">
      <w:pPr>
        <w:pStyle w:val="Titolo2"/>
        <w:ind w:left="0" w:right="101"/>
        <w:rPr>
          <w:rFonts w:ascii="Times New Roman" w:hAnsi="Times New Roman" w:cs="Times New Roman"/>
          <w:sz w:val="22"/>
        </w:rPr>
      </w:pPr>
      <w:r w:rsidRPr="009A207B">
        <w:rPr>
          <w:rFonts w:ascii="Times New Roman" w:hAnsi="Times New Roman" w:cs="Times New Roman"/>
          <w:sz w:val="22"/>
        </w:rPr>
        <w:t>Pagamento</w:t>
      </w:r>
    </w:p>
    <w:p w14:paraId="1DFF5B9D" w14:textId="3C70F347" w:rsidR="001E7495" w:rsidRDefault="003C0287" w:rsidP="00A0273C">
      <w:pPr>
        <w:spacing w:after="0" w:line="250" w:lineRule="auto"/>
        <w:ind w:right="101" w:hanging="10"/>
        <w:jc w:val="both"/>
        <w:rPr>
          <w:rFonts w:ascii="Times New Roman" w:hAnsi="Times New Roman" w:cs="Times New Roman"/>
        </w:rPr>
      </w:pPr>
      <w:r w:rsidRPr="009A207B">
        <w:rPr>
          <w:rFonts w:ascii="Times New Roman" w:hAnsi="Times New Roman" w:cs="Times New Roman"/>
        </w:rPr>
        <w:t>Bonifico su c/c dedicato dopo regolare esecuzione, dietro presentazione di fattura elettronica, a   seguito di verifica di regolarità contributiva e assunzione degli obblighi di tracciabilità, con verifica dell’esatta corrispondenza tra gli obblighi assunti e quanto effettivamente agli atti dell’Istituzione scolastica, previo accertamento del diritto dei creditori, come previsto dall’articolo 16 del D.A.7753/2018</w:t>
      </w:r>
      <w:r w:rsidR="00A0273C">
        <w:rPr>
          <w:rFonts w:ascii="Times New Roman" w:hAnsi="Times New Roman" w:cs="Times New Roman"/>
        </w:rPr>
        <w:t>;</w:t>
      </w:r>
    </w:p>
    <w:p w14:paraId="09FBE362" w14:textId="77777777" w:rsidR="00A0273C" w:rsidRPr="009A207B" w:rsidRDefault="00A0273C" w:rsidP="00A0273C">
      <w:pPr>
        <w:spacing w:after="0" w:line="250" w:lineRule="auto"/>
        <w:ind w:right="101" w:hanging="10"/>
        <w:jc w:val="center"/>
        <w:rPr>
          <w:rFonts w:ascii="Times New Roman" w:hAnsi="Times New Roman" w:cs="Times New Roman"/>
        </w:rPr>
      </w:pPr>
    </w:p>
    <w:p w14:paraId="77823086" w14:textId="3B0E8C07" w:rsidR="001E7495" w:rsidRDefault="003C0287" w:rsidP="00A0273C">
      <w:pPr>
        <w:spacing w:after="79"/>
        <w:ind w:right="101"/>
        <w:rPr>
          <w:rFonts w:ascii="Times New Roman" w:hAnsi="Times New Roman" w:cs="Times New Roman"/>
        </w:rPr>
      </w:pPr>
      <w:r w:rsidRPr="009A207B">
        <w:rPr>
          <w:rFonts w:ascii="Times New Roman" w:hAnsi="Times New Roman" w:cs="Times New Roman"/>
          <w:b/>
        </w:rPr>
        <w:t>Di nominare il Dirigente Scolastico:</w:t>
      </w:r>
      <w:r w:rsidR="009B1E44" w:rsidRPr="009A207B">
        <w:rPr>
          <w:rFonts w:ascii="Times New Roman" w:hAnsi="Times New Roman" w:cs="Times New Roman"/>
          <w:b/>
        </w:rPr>
        <w:t xml:space="preserve"> </w:t>
      </w:r>
      <w:r w:rsidRPr="009A207B">
        <w:rPr>
          <w:rFonts w:ascii="Times New Roman" w:hAnsi="Times New Roman" w:cs="Times New Roman"/>
          <w:b/>
          <w:i/>
        </w:rPr>
        <w:t>Responsabile unico del progetto</w:t>
      </w:r>
      <w:r w:rsidR="00A0273C">
        <w:rPr>
          <w:rFonts w:ascii="Times New Roman" w:hAnsi="Times New Roman" w:cs="Times New Roman"/>
          <w:b/>
          <w:i/>
        </w:rPr>
        <w:t xml:space="preserve"> </w:t>
      </w:r>
      <w:r w:rsidRPr="009A207B">
        <w:rPr>
          <w:rFonts w:ascii="Times New Roman" w:hAnsi="Times New Roman" w:cs="Times New Roman"/>
        </w:rPr>
        <w:t>ai sensi e per gli effetti dell’articolo 15 del Dlgs n.36/2023</w:t>
      </w:r>
      <w:r w:rsidR="00A0273C">
        <w:rPr>
          <w:rFonts w:ascii="Times New Roman" w:hAnsi="Times New Roman" w:cs="Times New Roman"/>
        </w:rPr>
        <w:t xml:space="preserve"> </w:t>
      </w:r>
      <w:r w:rsidRPr="009A207B">
        <w:rPr>
          <w:rFonts w:ascii="Times New Roman" w:hAnsi="Times New Roman" w:cs="Times New Roman"/>
          <w:b/>
          <w:i/>
        </w:rPr>
        <w:t>e Direttore dell’esecuzione</w:t>
      </w:r>
      <w:r w:rsidR="00A0273C">
        <w:rPr>
          <w:rFonts w:ascii="Times New Roman" w:hAnsi="Times New Roman" w:cs="Times New Roman"/>
          <w:b/>
          <w:i/>
        </w:rPr>
        <w:t xml:space="preserve"> </w:t>
      </w:r>
      <w:r w:rsidRPr="009A207B">
        <w:rPr>
          <w:rFonts w:ascii="Times New Roman" w:hAnsi="Times New Roman" w:cs="Times New Roman"/>
        </w:rPr>
        <w:t xml:space="preserve">ai sensi degli artt. 114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w:t>
      </w:r>
      <w:r w:rsidR="00A0273C">
        <w:rPr>
          <w:rFonts w:ascii="Times New Roman" w:hAnsi="Times New Roman" w:cs="Times New Roman"/>
        </w:rPr>
        <w:t>;</w:t>
      </w:r>
    </w:p>
    <w:p w14:paraId="0BA462DA" w14:textId="77777777" w:rsidR="00A0273C" w:rsidRPr="009A207B" w:rsidRDefault="00A0273C" w:rsidP="00A0273C">
      <w:pPr>
        <w:spacing w:after="79"/>
        <w:ind w:right="101"/>
        <w:rPr>
          <w:rFonts w:ascii="Times New Roman" w:hAnsi="Times New Roman" w:cs="Times New Roman"/>
        </w:rPr>
      </w:pPr>
    </w:p>
    <w:p w14:paraId="588C6B8E" w14:textId="0E117D87" w:rsidR="001E7495" w:rsidRPr="009A207B" w:rsidRDefault="003C0287" w:rsidP="00D758DB">
      <w:pPr>
        <w:pStyle w:val="Titolo2"/>
        <w:ind w:left="0" w:right="101"/>
        <w:rPr>
          <w:rFonts w:ascii="Times New Roman" w:hAnsi="Times New Roman" w:cs="Times New Roman"/>
          <w:sz w:val="22"/>
        </w:rPr>
      </w:pPr>
      <w:r w:rsidRPr="009A207B">
        <w:rPr>
          <w:rFonts w:ascii="Times New Roman" w:hAnsi="Times New Roman" w:cs="Times New Roman"/>
          <w:sz w:val="22"/>
        </w:rPr>
        <w:t>Ulteriori condizioni contrattuali</w:t>
      </w:r>
    </w:p>
    <w:p w14:paraId="1E070F90" w14:textId="50096D9F"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noProof/>
        </w:rPr>
        <mc:AlternateContent>
          <mc:Choice Requires="wpg">
            <w:drawing>
              <wp:anchor distT="0" distB="0" distL="114300" distR="114300" simplePos="0" relativeHeight="251661312" behindDoc="1" locked="0" layoutInCell="1" allowOverlap="1" wp14:anchorId="1E04645A" wp14:editId="298A8A2B">
                <wp:simplePos x="0" y="0"/>
                <wp:positionH relativeFrom="column">
                  <wp:posOffset>5864098</wp:posOffset>
                </wp:positionH>
                <wp:positionV relativeFrom="paragraph">
                  <wp:posOffset>674370</wp:posOffset>
                </wp:positionV>
                <wp:extent cx="27432" cy="138684"/>
                <wp:effectExtent l="0" t="0" r="0" b="0"/>
                <wp:wrapNone/>
                <wp:docPr id="10744" name="Group 10744"/>
                <wp:cNvGraphicFramePr/>
                <a:graphic xmlns:a="http://schemas.openxmlformats.org/drawingml/2006/main">
                  <a:graphicData uri="http://schemas.microsoft.com/office/word/2010/wordprocessingGroup">
                    <wpg:wgp>
                      <wpg:cNvGrpSpPr/>
                      <wpg:grpSpPr>
                        <a:xfrm>
                          <a:off x="0" y="0"/>
                          <a:ext cx="27432" cy="138684"/>
                          <a:chOff x="0" y="0"/>
                          <a:chExt cx="27432" cy="138684"/>
                        </a:xfrm>
                      </wpg:grpSpPr>
                      <wps:wsp>
                        <wps:cNvPr id="16227" name="Shape 16227"/>
                        <wps:cNvSpPr/>
                        <wps:spPr>
                          <a:xfrm>
                            <a:off x="0" y="0"/>
                            <a:ext cx="27432" cy="138684"/>
                          </a:xfrm>
                          <a:custGeom>
                            <a:avLst/>
                            <a:gdLst/>
                            <a:ahLst/>
                            <a:cxnLst/>
                            <a:rect l="0" t="0" r="0" b="0"/>
                            <a:pathLst>
                              <a:path w="27432" h="138684">
                                <a:moveTo>
                                  <a:pt x="0" y="0"/>
                                </a:moveTo>
                                <a:lnTo>
                                  <a:pt x="27432" y="0"/>
                                </a:lnTo>
                                <a:lnTo>
                                  <a:pt x="27432" y="138684"/>
                                </a:lnTo>
                                <a:lnTo>
                                  <a:pt x="0" y="138684"/>
                                </a:lnTo>
                                <a:lnTo>
                                  <a:pt x="0" y="0"/>
                                </a:lnTo>
                              </a:path>
                            </a:pathLst>
                          </a:custGeom>
                          <a:ln w="0" cap="flat">
                            <a:miter lim="127000"/>
                          </a:ln>
                        </wps:spPr>
                        <wps:style>
                          <a:lnRef idx="0">
                            <a:srgbClr val="000000">
                              <a:alpha val="0"/>
                            </a:srgbClr>
                          </a:lnRef>
                          <a:fillRef idx="1">
                            <a:srgbClr val="F5FDFE"/>
                          </a:fillRef>
                          <a:effectRef idx="0">
                            <a:scrgbClr r="0" g="0" b="0"/>
                          </a:effectRef>
                          <a:fontRef idx="none"/>
                        </wps:style>
                        <wps:bodyPr/>
                      </wps:wsp>
                    </wpg:wgp>
                  </a:graphicData>
                </a:graphic>
              </wp:anchor>
            </w:drawing>
          </mc:Choice>
          <mc:Fallback xmlns:a="http://schemas.openxmlformats.org/drawingml/2006/main">
            <w:pict>
              <v:group id="Group 10744" style="width:2.16pt;height:10.92pt;position:absolute;z-index:-2147483456;mso-position-horizontal-relative:text;mso-position-horizontal:absolute;margin-left:461.74pt;mso-position-vertical-relative:text;margin-top:53.1pt;" coordsize="274,1386">
                <v:shape id="Shape 16228" style="position:absolute;width:274;height:1386;left:0;top:0;" coordsize="27432,138684" path="m0,0l27432,0l27432,138684l0,138684l0,0">
                  <v:stroke weight="0pt" endcap="flat" joinstyle="miter" miterlimit="10" on="false" color="#000000" opacity="0"/>
                  <v:fill on="true" color="#f5fdfe"/>
                </v:shape>
              </v:group>
            </w:pict>
          </mc:Fallback>
        </mc:AlternateContent>
      </w:r>
      <w:r w:rsidRPr="009A207B">
        <w:rPr>
          <w:rFonts w:ascii="Times New Roman" w:hAnsi="Times New Roman" w:cs="Times New Roman"/>
        </w:rPr>
        <w:t xml:space="preserve">L’Operatore Economico attesta con dichiarazione sostitutiva di atto di notorietà il possesso dei requisiti di partecipazione e di qualificazione richiesti, secondo quanto previsto dall’art.52 del codice. Quando in conseguenza </w:t>
      </w:r>
      <w:r w:rsidRPr="009A207B">
        <w:rPr>
          <w:rFonts w:ascii="Times New Roman" w:hAnsi="Times New Roman" w:cs="Times New Roman"/>
        </w:rPr>
        <w:lastRenderedPageBreak/>
        <w:t>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0FECCD26" w14:textId="14BF54D7" w:rsidR="001E7495" w:rsidRPr="009A207B" w:rsidRDefault="003C0287" w:rsidP="007E66F7">
      <w:pPr>
        <w:spacing w:after="1" w:line="240" w:lineRule="auto"/>
        <w:ind w:right="101"/>
        <w:jc w:val="both"/>
        <w:rPr>
          <w:rFonts w:ascii="Times New Roman" w:hAnsi="Times New Roman" w:cs="Times New Roman"/>
        </w:rPr>
      </w:pPr>
      <w:r w:rsidRPr="009A207B">
        <w:rPr>
          <w:rFonts w:ascii="Times New Roman" w:hAnsi="Times New Roman" w:cs="Times New Roman"/>
        </w:rPr>
        <w:t>Inoltre il contratto sarà sottoposto a condizione risolutiva nel caso di sopravvenuta disponibilità di una convenzione Consip S.p.A. avente ad oggetto forniture comparabili con quelli oggetto di affidamento, ai sensi della norma sopra citata.</w:t>
      </w:r>
    </w:p>
    <w:p w14:paraId="0A86E960" w14:textId="0B267B0C"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La fornitura deve essere conforme per qualità e quantità a quanto ordinato. Eventuali forniture non pertinenti o non conformi a quello di cui alla presente nota, comporteranno la risoluzione automatica della conferma d’ordine.</w:t>
      </w:r>
    </w:p>
    <w:p w14:paraId="74B3AEAF" w14:textId="5E4B4503"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 termini di inizio e fine fornitura sono fissati in giorni 30 decorrenti dall’accettazione dell’ordine.</w:t>
      </w:r>
    </w:p>
    <w:p w14:paraId="2C41733A" w14:textId="08A37323"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Non è previsto subappalto e/o la cessione del contratto.</w:t>
      </w:r>
    </w:p>
    <w:p w14:paraId="65EE3117" w14:textId="0184C08A"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In tema di imposta di bollo in materia di contratti pubblici, si applica quanto disposto all’allegato I.4 del d.lgs.</w:t>
      </w:r>
    </w:p>
    <w:p w14:paraId="7DDE21F5" w14:textId="5CDB11CC"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36/2023.</w:t>
      </w:r>
    </w:p>
    <w:p w14:paraId="4DC9B5B4" w14:textId="5B46AAA2"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La fattura che sarà emessa dovrà essere conforme a quanto stabilito dal Decreto Ministeriale numero 55 del 3 aprile 2013, trattandosi, nella fattispecie, di rapporto economico con Pubblica Amministrazione, come previsto dall’articolo 1, commi da 209 a 214, della Legge 244/2007.</w:t>
      </w:r>
    </w:p>
    <w:p w14:paraId="6D4C512B" w14:textId="43B185FC" w:rsidR="001E7495" w:rsidRPr="009A207B" w:rsidRDefault="003C0287" w:rsidP="007E66F7">
      <w:pPr>
        <w:spacing w:after="0"/>
        <w:ind w:right="101"/>
        <w:jc w:val="both"/>
        <w:rPr>
          <w:rFonts w:ascii="Times New Roman" w:hAnsi="Times New Roman" w:cs="Times New Roman"/>
          <w:b/>
        </w:rPr>
      </w:pPr>
      <w:r w:rsidRPr="009A207B">
        <w:rPr>
          <w:rFonts w:ascii="Times New Roman" w:hAnsi="Times New Roman" w:cs="Times New Roman"/>
        </w:rPr>
        <w:t xml:space="preserve">Sulla fattura indicata al precedente comma dovranno essere riportati il </w:t>
      </w:r>
      <w:r w:rsidRPr="009A207B">
        <w:rPr>
          <w:rFonts w:ascii="Times New Roman" w:hAnsi="Times New Roman" w:cs="Times New Roman"/>
          <w:b/>
        </w:rPr>
        <w:t>codice univoco d’Ufficio</w:t>
      </w:r>
      <w:r w:rsidR="007E66F7">
        <w:rPr>
          <w:rFonts w:ascii="Times New Roman" w:eastAsia="Times New Roman" w:hAnsi="Times New Roman" w:cs="Times New Roman"/>
        </w:rPr>
        <w:t xml:space="preserve"> </w:t>
      </w:r>
      <w:r w:rsidR="00437F12" w:rsidRPr="009A207B">
        <w:rPr>
          <w:rFonts w:ascii="Times New Roman" w:eastAsia="Times New Roman" w:hAnsi="Times New Roman" w:cs="Times New Roman"/>
          <w:b/>
          <w:bCs/>
        </w:rPr>
        <w:t>UFX9HQ</w:t>
      </w:r>
      <w:r w:rsidR="00327E37" w:rsidRPr="009A207B">
        <w:rPr>
          <w:rFonts w:ascii="Times New Roman" w:eastAsia="Times New Roman" w:hAnsi="Times New Roman" w:cs="Times New Roman"/>
          <w:b/>
          <w:bCs/>
        </w:rPr>
        <w:t xml:space="preserve"> e</w:t>
      </w:r>
      <w:r w:rsidRPr="009A207B">
        <w:rPr>
          <w:rFonts w:ascii="Times New Roman" w:hAnsi="Times New Roman" w:cs="Times New Roman"/>
          <w:b/>
        </w:rPr>
        <w:t xml:space="preserve"> C.I.G</w:t>
      </w:r>
      <w:r w:rsidR="00197D5B">
        <w:rPr>
          <w:rFonts w:ascii="Times New Roman" w:hAnsi="Times New Roman" w:cs="Times New Roman"/>
          <w:b/>
        </w:rPr>
        <w:t xml:space="preserve"> </w:t>
      </w:r>
      <w:r w:rsidR="00175D29">
        <w:rPr>
          <w:rFonts w:ascii="Times New Roman" w:hAnsi="Times New Roman" w:cs="Times New Roman"/>
          <w:b/>
        </w:rPr>
        <w:t>B</w:t>
      </w:r>
      <w:r w:rsidR="00A10461">
        <w:rPr>
          <w:rFonts w:ascii="Times New Roman" w:hAnsi="Times New Roman" w:cs="Times New Roman"/>
          <w:b/>
        </w:rPr>
        <w:t>4</w:t>
      </w:r>
      <w:r w:rsidR="00267440">
        <w:rPr>
          <w:rFonts w:ascii="Times New Roman" w:hAnsi="Times New Roman" w:cs="Times New Roman"/>
          <w:b/>
        </w:rPr>
        <w:t xml:space="preserve">77FF4808 </w:t>
      </w:r>
      <w:r w:rsidRPr="009A207B">
        <w:rPr>
          <w:rFonts w:ascii="Times New Roman" w:hAnsi="Times New Roman" w:cs="Times New Roman"/>
        </w:rPr>
        <w:t xml:space="preserve">cui si riferiscono, come stabilito dal Decreto Legge 66/2014, nonché riportare la dicitura </w:t>
      </w:r>
      <w:r w:rsidRPr="009A207B">
        <w:rPr>
          <w:rFonts w:ascii="Times New Roman" w:hAnsi="Times New Roman" w:cs="Times New Roman"/>
          <w:b/>
          <w:i/>
        </w:rPr>
        <w:t>scissione dei pagamenti</w:t>
      </w:r>
      <w:r w:rsidRPr="009A207B">
        <w:rPr>
          <w:rFonts w:ascii="Times New Roman" w:hAnsi="Times New Roman" w:cs="Times New Roman"/>
          <w:i/>
        </w:rPr>
        <w:t xml:space="preserve">, </w:t>
      </w:r>
      <w:r w:rsidRPr="009A207B">
        <w:rPr>
          <w:rFonts w:ascii="Times New Roman" w:hAnsi="Times New Roman" w:cs="Times New Roman"/>
        </w:rPr>
        <w:t>come previsto dall’articolo 2 del D.M. 23 gennaio 2015, attuativo della Legge 23 dicembre 2014, n. 190 pubblicata in Gazzetta Ufficiale 29 dicembre 2014, n. 300 (</w:t>
      </w:r>
      <w:r w:rsidRPr="009A207B">
        <w:rPr>
          <w:rFonts w:ascii="Times New Roman" w:hAnsi="Times New Roman" w:cs="Times New Roman"/>
          <w:i/>
        </w:rPr>
        <w:t>split payment)</w:t>
      </w:r>
      <w:r w:rsidRPr="009A207B">
        <w:rPr>
          <w:rFonts w:ascii="Times New Roman" w:hAnsi="Times New Roman" w:cs="Times New Roman"/>
          <w:b/>
        </w:rPr>
        <w:t>.</w:t>
      </w:r>
    </w:p>
    <w:p w14:paraId="23D2D695" w14:textId="261C7514" w:rsidR="001E7495" w:rsidRPr="009A207B" w:rsidRDefault="001E7495" w:rsidP="007E66F7">
      <w:pPr>
        <w:spacing w:after="0"/>
        <w:ind w:right="101"/>
        <w:jc w:val="both"/>
        <w:rPr>
          <w:rFonts w:ascii="Times New Roman" w:hAnsi="Times New Roman" w:cs="Times New Roman"/>
        </w:rPr>
      </w:pPr>
    </w:p>
    <w:p w14:paraId="6A7EE49F" w14:textId="2CC44979"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rPr>
        <w:t>La liquidazione della fattura, avverrà a fornitura effettuata e certificazione della regolare esecuzione, con verifica dell’esatta corrispondenza tra gli obblighi assunti e quanto effettivamente agli atti dell’Istituzione scolastica, previo accertamento del diritto dei creditori, come previsto dall’articolo 16 del D.A. 7753/2018.</w:t>
      </w:r>
    </w:p>
    <w:p w14:paraId="2115A771" w14:textId="01436C32"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Il pagamento avverrà al ricevimento di regolare fattura elettronica tramite emissione di mandato con bonifico sul conto corrente dedicato.</w:t>
      </w:r>
    </w:p>
    <w:p w14:paraId="56C5614E" w14:textId="129A6759"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Prima di effettuare il pagamento la Stazione Appaltante procederà alla richiesta telematica di D.U.R.C. della Ditta all’Ente delegato al rilascio. In caso di DURC negativo si procederà all’intervento sostitutivo.</w:t>
      </w:r>
    </w:p>
    <w:p w14:paraId="6D32E392" w14:textId="487B891D"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rPr>
        <w:t xml:space="preserve">La Ditta assume tutti gli obblighi di tracciabilità dei flussi finanziari di cui all’art. 3 della L. 136/2010 e </w:t>
      </w:r>
      <w:proofErr w:type="spellStart"/>
      <w:r w:rsidRPr="009A207B">
        <w:rPr>
          <w:rFonts w:ascii="Times New Roman" w:hAnsi="Times New Roman" w:cs="Times New Roman"/>
        </w:rPr>
        <w:t>s.m.i.</w:t>
      </w:r>
      <w:proofErr w:type="spellEnd"/>
      <w:r w:rsidRPr="009A207B">
        <w:rPr>
          <w:rFonts w:ascii="Times New Roman" w:hAnsi="Times New Roman" w:cs="Times New Roman"/>
        </w:rPr>
        <w:t xml:space="preserve"> e si impegna a dare comunicazione immediata alla Stazione Appaltante e alla prefettura-ufficio territoriale del Governo della provincia di Ragusa della notizia dell’inadempimento della propria controparte (subappaltatore/subcontraente) agli obblighi di tracciabilità finanziaria.</w:t>
      </w:r>
    </w:p>
    <w:p w14:paraId="54514A01" w14:textId="46480353" w:rsidR="001E7495" w:rsidRPr="009A207B" w:rsidRDefault="001E7495" w:rsidP="00D758DB">
      <w:pPr>
        <w:spacing w:after="0"/>
        <w:ind w:right="101"/>
        <w:jc w:val="center"/>
        <w:rPr>
          <w:rFonts w:ascii="Times New Roman" w:hAnsi="Times New Roman" w:cs="Times New Roman"/>
        </w:rPr>
      </w:pPr>
    </w:p>
    <w:p w14:paraId="62072108" w14:textId="2AA0565E" w:rsidR="00327E37" w:rsidRPr="00097681" w:rsidRDefault="003C0287" w:rsidP="00097681">
      <w:pPr>
        <w:pStyle w:val="Titolo2"/>
        <w:tabs>
          <w:tab w:val="center" w:pos="6147"/>
        </w:tabs>
        <w:spacing w:after="33"/>
        <w:ind w:left="0" w:right="101" w:firstLine="0"/>
        <w:rPr>
          <w:rFonts w:ascii="Times New Roman" w:hAnsi="Times New Roman" w:cs="Times New Roman"/>
          <w:sz w:val="22"/>
        </w:rPr>
      </w:pPr>
      <w:r w:rsidRPr="009A207B">
        <w:rPr>
          <w:rFonts w:ascii="Times New Roman" w:hAnsi="Times New Roman" w:cs="Times New Roman"/>
          <w:sz w:val="22"/>
        </w:rPr>
        <w:t>Trattamento dei dati personali</w:t>
      </w:r>
    </w:p>
    <w:p w14:paraId="27E4A3DF" w14:textId="7225339E" w:rsidR="007E66F7" w:rsidRDefault="003C0287" w:rsidP="007E66F7">
      <w:pPr>
        <w:spacing w:after="85" w:line="274" w:lineRule="auto"/>
        <w:ind w:right="101"/>
        <w:jc w:val="both"/>
        <w:rPr>
          <w:rFonts w:ascii="Times New Roman" w:hAnsi="Times New Roman" w:cs="Times New Roman"/>
          <w:i/>
        </w:rPr>
      </w:pPr>
      <w:r w:rsidRPr="009A207B">
        <w:rPr>
          <w:rFonts w:ascii="Times New Roman" w:hAnsi="Times New Roman" w:cs="Times New Roman"/>
        </w:rPr>
        <w:t xml:space="preserve">I dati forniti per le finalità connesse all’oggetto del presente documento saranno trattati dal Titolare in </w:t>
      </w:r>
      <w:proofErr w:type="gramStart"/>
      <w:r w:rsidRPr="009A207B">
        <w:rPr>
          <w:rFonts w:ascii="Times New Roman" w:hAnsi="Times New Roman" w:cs="Times New Roman"/>
        </w:rPr>
        <w:t xml:space="preserve">conformità </w:t>
      </w:r>
      <w:r w:rsidRPr="009A207B">
        <w:rPr>
          <w:rFonts w:ascii="Times New Roman" w:hAnsi="Times New Roman" w:cs="Times New Roman"/>
          <w:b/>
        </w:rPr>
        <w:t xml:space="preserve"> </w:t>
      </w:r>
      <w:r w:rsidRPr="009A207B">
        <w:rPr>
          <w:rFonts w:ascii="Times New Roman" w:hAnsi="Times New Roman" w:cs="Times New Roman"/>
        </w:rPr>
        <w:t>alle</w:t>
      </w:r>
      <w:proofErr w:type="gramEnd"/>
      <w:r w:rsidRPr="009A207B">
        <w:rPr>
          <w:rFonts w:ascii="Times New Roman" w:hAnsi="Times New Roman" w:cs="Times New Roman"/>
        </w:rPr>
        <w:t xml:space="preserve"> disposizioni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196/2003 - così come modificato dal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101/2018 - e del Regolamento </w:t>
      </w:r>
      <w:proofErr w:type="gramStart"/>
      <w:r w:rsidRPr="009A207B">
        <w:rPr>
          <w:rFonts w:ascii="Times New Roman" w:hAnsi="Times New Roman" w:cs="Times New Roman"/>
        </w:rPr>
        <w:t xml:space="preserve">Europeo </w:t>
      </w:r>
      <w:r w:rsidRPr="009A207B">
        <w:rPr>
          <w:rFonts w:ascii="Times New Roman" w:hAnsi="Times New Roman" w:cs="Times New Roman"/>
          <w:b/>
        </w:rPr>
        <w:t xml:space="preserve"> </w:t>
      </w:r>
      <w:r w:rsidRPr="009A207B">
        <w:rPr>
          <w:rFonts w:ascii="Times New Roman" w:hAnsi="Times New Roman" w:cs="Times New Roman"/>
        </w:rPr>
        <w:t>2016</w:t>
      </w:r>
      <w:proofErr w:type="gramEnd"/>
      <w:r w:rsidRPr="009A207B">
        <w:rPr>
          <w:rFonts w:ascii="Times New Roman" w:hAnsi="Times New Roman" w:cs="Times New Roman"/>
        </w:rPr>
        <w:t xml:space="preserve">/679. </w:t>
      </w:r>
      <w:r w:rsidRPr="009A207B">
        <w:rPr>
          <w:rFonts w:ascii="Times New Roman" w:hAnsi="Times New Roman" w:cs="Times New Roman"/>
          <w:i/>
        </w:rPr>
        <w:t xml:space="preserve">Più specificatamente,  in  linea con  quanto  previsto  dall’art.13  del  sopracitato  Regolamento,  il  Titolare  </w:t>
      </w:r>
      <w:r w:rsidRPr="009A207B">
        <w:rPr>
          <w:rFonts w:ascii="Times New Roman" w:hAnsi="Times New Roman" w:cs="Times New Roman"/>
          <w:b/>
        </w:rPr>
        <w:t xml:space="preserve"> </w:t>
      </w:r>
      <w:r w:rsidRPr="009A207B">
        <w:rPr>
          <w:rFonts w:ascii="Times New Roman" w:hAnsi="Times New Roman" w:cs="Times New Roman"/>
          <w:i/>
        </w:rPr>
        <w:t xml:space="preserve">indica  i  modi  e  i  termini  di tale  trattamento nella informativa pubblicata nel sito WEB dell’Istituto </w:t>
      </w:r>
      <w:r w:rsidRPr="009A207B">
        <w:rPr>
          <w:rFonts w:ascii="Times New Roman" w:hAnsi="Times New Roman" w:cs="Times New Roman"/>
          <w:b/>
        </w:rPr>
        <w:t xml:space="preserve"> </w:t>
      </w:r>
      <w:hyperlink r:id="rId11" w:history="1">
        <w:r w:rsidR="00437F12" w:rsidRPr="009A207B">
          <w:rPr>
            <w:rStyle w:val="Collegamentoipertestuale"/>
            <w:rFonts w:ascii="Times New Roman" w:hAnsi="Times New Roman" w:cs="Times New Roman"/>
          </w:rPr>
          <w:t>www.istitutocomprensivovannanto.edu.i</w:t>
        </w:r>
        <w:r w:rsidR="00437F12" w:rsidRPr="00197D5B">
          <w:rPr>
            <w:rStyle w:val="Collegamentoipertestuale"/>
            <w:rFonts w:ascii="Times New Roman" w:hAnsi="Times New Roman" w:cs="Times New Roman"/>
            <w:color w:val="auto"/>
          </w:rPr>
          <w:t>t</w:t>
        </w:r>
      </w:hyperlink>
      <w:hyperlink r:id="rId12">
        <w:r w:rsidRPr="009A207B">
          <w:rPr>
            <w:rFonts w:ascii="Times New Roman" w:eastAsia="Times New Roman" w:hAnsi="Times New Roman" w:cs="Times New Roman"/>
            <w:color w:val="0000FF"/>
            <w:u w:val="single" w:color="0000FF"/>
          </w:rPr>
          <w:t xml:space="preserve"> </w:t>
        </w:r>
      </w:hyperlink>
      <w:r w:rsidRPr="009A207B">
        <w:rPr>
          <w:rFonts w:ascii="Times New Roman" w:hAnsi="Times New Roman" w:cs="Times New Roman"/>
          <w:i/>
        </w:rPr>
        <w:t>alla sezione “Policy Privacy ”. L’interessato può esercitare i propri diritti; si precisa che i dati</w:t>
      </w:r>
      <w:r w:rsidRPr="009A207B">
        <w:rPr>
          <w:rFonts w:ascii="Times New Roman" w:hAnsi="Times New Roman" w:cs="Times New Roman"/>
          <w:b/>
        </w:rPr>
        <w:t xml:space="preserve"> </w:t>
      </w:r>
      <w:r w:rsidRPr="009A207B">
        <w:rPr>
          <w:rFonts w:ascii="Times New Roman" w:hAnsi="Times New Roman" w:cs="Times New Roman"/>
          <w:i/>
        </w:rPr>
        <w:t>personali forniti saranno altresì comunicati per le finalità connesse a eventuali rendicontazioni, a pubblicizzazione dell’evento e pubblicazione dei dati ai sensi del D.</w:t>
      </w:r>
      <w:proofErr w:type="gramStart"/>
      <w:r w:rsidRPr="009A207B">
        <w:rPr>
          <w:rFonts w:ascii="Times New Roman" w:hAnsi="Times New Roman" w:cs="Times New Roman"/>
          <w:i/>
        </w:rPr>
        <w:t>L.vo</w:t>
      </w:r>
      <w:proofErr w:type="gramEnd"/>
      <w:r w:rsidRPr="009A207B">
        <w:rPr>
          <w:rFonts w:ascii="Times New Roman" w:hAnsi="Times New Roman" w:cs="Times New Roman"/>
          <w:i/>
        </w:rPr>
        <w:t xml:space="preserve"> 33/2013. Se il trattamento dei dati connesso all’oggetto del presente documento non rientrasse nei casi indicati nella sopracitata informativa, l’Istituto provvederà a produrne una specifica. Inoltre, nei casi in cui, in funzione delle finalità del trattamento, fosse necessario un esplicito consenso, l’Istituto si premunirà a raccoglierlo prima di effettuare qualsiasi trattamento. In questi casi un eventuale rifiuto, o il ritiro di un precedente consenso, produrrà le conseguenze descritte nell’informativa</w:t>
      </w:r>
      <w:r w:rsidR="007E66F7">
        <w:rPr>
          <w:rFonts w:ascii="Times New Roman" w:hAnsi="Times New Roman" w:cs="Times New Roman"/>
          <w:i/>
        </w:rPr>
        <w:t>.</w:t>
      </w:r>
    </w:p>
    <w:p w14:paraId="4BDAE433" w14:textId="7813BA72" w:rsidR="001E7495" w:rsidRPr="009A207B" w:rsidRDefault="003C0287" w:rsidP="00D758DB">
      <w:pPr>
        <w:spacing w:after="85" w:line="274" w:lineRule="auto"/>
        <w:ind w:right="101"/>
        <w:jc w:val="center"/>
        <w:rPr>
          <w:rFonts w:ascii="Times New Roman" w:hAnsi="Times New Roman" w:cs="Times New Roman"/>
        </w:rPr>
      </w:pPr>
      <w:r w:rsidRPr="009A207B">
        <w:rPr>
          <w:rFonts w:ascii="Times New Roman" w:hAnsi="Times New Roman" w:cs="Times New Roman"/>
          <w:b/>
        </w:rPr>
        <w:t>Pubblicità e trasparenza</w:t>
      </w:r>
    </w:p>
    <w:p w14:paraId="2771482E" w14:textId="69ED9424" w:rsidR="001E7495" w:rsidRPr="009A207B" w:rsidRDefault="003C0287" w:rsidP="007E66F7">
      <w:pPr>
        <w:tabs>
          <w:tab w:val="left" w:pos="2268"/>
        </w:tabs>
        <w:spacing w:after="111" w:line="250" w:lineRule="auto"/>
        <w:ind w:right="101" w:hanging="10"/>
        <w:jc w:val="both"/>
        <w:rPr>
          <w:rFonts w:ascii="Times New Roman" w:hAnsi="Times New Roman" w:cs="Times New Roman"/>
        </w:rPr>
      </w:pPr>
      <w:r w:rsidRPr="009A207B">
        <w:rPr>
          <w:rFonts w:ascii="Times New Roman" w:hAnsi="Times New Roman" w:cs="Times New Roman"/>
        </w:rPr>
        <w:t>Il Responsabile per la Trasparenza, ai sensi e per gli effetti dell’art. 43 del D.</w:t>
      </w:r>
      <w:proofErr w:type="gramStart"/>
      <w:r w:rsidRPr="009A207B">
        <w:rPr>
          <w:rFonts w:ascii="Times New Roman" w:hAnsi="Times New Roman" w:cs="Times New Roman"/>
        </w:rPr>
        <w:t>L.vo</w:t>
      </w:r>
      <w:proofErr w:type="gramEnd"/>
      <w:r w:rsidRPr="009A207B">
        <w:rPr>
          <w:rFonts w:ascii="Times New Roman" w:hAnsi="Times New Roman" w:cs="Times New Roman"/>
        </w:rPr>
        <w:t xml:space="preserve"> 20 aprile 2013 n° 33, è il Dirigente Scolastico.</w:t>
      </w:r>
    </w:p>
    <w:p w14:paraId="2C575D8D" w14:textId="39CFD60C" w:rsidR="001E7495" w:rsidRPr="009A207B" w:rsidRDefault="003C0287" w:rsidP="00782FFD">
      <w:pPr>
        <w:spacing w:after="226" w:line="250" w:lineRule="auto"/>
        <w:ind w:right="101" w:hanging="10"/>
        <w:jc w:val="both"/>
        <w:rPr>
          <w:rFonts w:ascii="Times New Roman" w:hAnsi="Times New Roman" w:cs="Times New Roman"/>
        </w:rPr>
      </w:pPr>
      <w:r w:rsidRPr="009A207B">
        <w:rPr>
          <w:rFonts w:ascii="Times New Roman" w:hAnsi="Times New Roman" w:cs="Times New Roman"/>
        </w:rPr>
        <w:t>Il presente provvedimento sarà pubblicato all’Albo online e sul sito internet dell’Istituzione Scolastica sezione Amministrazione Trasparente-provvedimenti amministrativi, così come previsto dal D.</w:t>
      </w:r>
      <w:proofErr w:type="gramStart"/>
      <w:r w:rsidRPr="009A207B">
        <w:rPr>
          <w:rFonts w:ascii="Times New Roman" w:hAnsi="Times New Roman" w:cs="Times New Roman"/>
        </w:rPr>
        <w:t>L.vo</w:t>
      </w:r>
      <w:proofErr w:type="gramEnd"/>
      <w:r w:rsidRPr="009A207B">
        <w:rPr>
          <w:rFonts w:ascii="Times New Roman" w:hAnsi="Times New Roman" w:cs="Times New Roman"/>
        </w:rPr>
        <w:t xml:space="preserve"> 20 aprile 2013 numero 33 per quanto oggetto del presente disposto.</w:t>
      </w:r>
      <w:r w:rsidRPr="009A207B">
        <w:rPr>
          <w:rFonts w:ascii="Times New Roman" w:eastAsia="Arial" w:hAnsi="Times New Roman" w:cs="Times New Roman"/>
        </w:rPr>
        <w:t>.</w:t>
      </w:r>
    </w:p>
    <w:p w14:paraId="2EACABDC" w14:textId="0DCF5B05" w:rsidR="001E7495" w:rsidRPr="009A207B" w:rsidRDefault="003C0287" w:rsidP="00D758DB">
      <w:pPr>
        <w:spacing w:after="0"/>
        <w:ind w:right="101"/>
        <w:jc w:val="center"/>
        <w:rPr>
          <w:rFonts w:ascii="Times New Roman" w:hAnsi="Times New Roman" w:cs="Times New Roman"/>
        </w:rPr>
      </w:pPr>
      <w:r w:rsidRPr="009A207B">
        <w:rPr>
          <w:rFonts w:ascii="Times New Roman" w:eastAsia="Arial" w:hAnsi="Times New Roman" w:cs="Times New Roman"/>
          <w:b/>
        </w:rPr>
        <w:t>Il Responsabile Unico del Progetto</w:t>
      </w:r>
    </w:p>
    <w:p w14:paraId="3149F542" w14:textId="3E0E5D3C" w:rsidR="00437F12" w:rsidRPr="009A207B" w:rsidRDefault="00446DAF" w:rsidP="00D758DB">
      <w:pPr>
        <w:spacing w:after="0" w:line="228" w:lineRule="auto"/>
        <w:ind w:right="101"/>
        <w:jc w:val="center"/>
        <w:rPr>
          <w:rFonts w:ascii="Times New Roman" w:eastAsia="Arial" w:hAnsi="Times New Roman" w:cs="Times New Roman"/>
          <w:b/>
        </w:rPr>
      </w:pPr>
      <w:r>
        <w:rPr>
          <w:rFonts w:ascii="Times New Roman" w:eastAsia="Arial" w:hAnsi="Times New Roman" w:cs="Times New Roman"/>
          <w:b/>
        </w:rPr>
        <w:t xml:space="preserve">Il </w:t>
      </w:r>
      <w:r w:rsidR="003C0287" w:rsidRPr="009A207B">
        <w:rPr>
          <w:rFonts w:ascii="Times New Roman" w:eastAsia="Arial" w:hAnsi="Times New Roman" w:cs="Times New Roman"/>
          <w:b/>
        </w:rPr>
        <w:t>D</w:t>
      </w:r>
      <w:r w:rsidR="00437F12" w:rsidRPr="009A207B">
        <w:rPr>
          <w:rFonts w:ascii="Times New Roman" w:eastAsia="Arial" w:hAnsi="Times New Roman" w:cs="Times New Roman"/>
          <w:b/>
        </w:rPr>
        <w:t>irigente</w:t>
      </w:r>
      <w:r w:rsidR="003C0287" w:rsidRPr="009A207B">
        <w:rPr>
          <w:rFonts w:ascii="Times New Roman" w:eastAsia="Arial" w:hAnsi="Times New Roman" w:cs="Times New Roman"/>
          <w:b/>
        </w:rPr>
        <w:t xml:space="preserve"> S</w:t>
      </w:r>
      <w:r w:rsidR="00437F12" w:rsidRPr="009A207B">
        <w:rPr>
          <w:rFonts w:ascii="Times New Roman" w:eastAsia="Arial" w:hAnsi="Times New Roman" w:cs="Times New Roman"/>
          <w:b/>
        </w:rPr>
        <w:t>colastico</w:t>
      </w:r>
    </w:p>
    <w:p w14:paraId="68A05E6B" w14:textId="183A2BC3" w:rsidR="001E7495" w:rsidRPr="00097681" w:rsidRDefault="003C0287" w:rsidP="00097681">
      <w:pPr>
        <w:spacing w:after="0" w:line="228" w:lineRule="auto"/>
        <w:ind w:right="101"/>
        <w:jc w:val="center"/>
        <w:rPr>
          <w:rFonts w:ascii="Times New Roman" w:hAnsi="Times New Roman" w:cs="Times New Roman"/>
          <w:bCs/>
          <w:i/>
          <w:iCs/>
        </w:rPr>
      </w:pPr>
      <w:r w:rsidRPr="00446DAF">
        <w:rPr>
          <w:rFonts w:ascii="Times New Roman" w:eastAsia="Arial" w:hAnsi="Times New Roman" w:cs="Times New Roman"/>
          <w:bCs/>
          <w:i/>
          <w:iCs/>
        </w:rPr>
        <w:t>Dott.ssa Teresa Giunta</w:t>
      </w:r>
    </w:p>
    <w:sectPr w:rsidR="001E7495" w:rsidRPr="00097681" w:rsidSect="00327E37">
      <w:footerReference w:type="even" r:id="rId13"/>
      <w:footerReference w:type="default" r:id="rId14"/>
      <w:footerReference w:type="first" r:id="rId15"/>
      <w:pgSz w:w="11906" w:h="16838"/>
      <w:pgMar w:top="597" w:right="991" w:bottom="1246" w:left="466"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6C496" w14:textId="77777777" w:rsidR="00A704C9" w:rsidRDefault="00A704C9">
      <w:pPr>
        <w:spacing w:after="0" w:line="240" w:lineRule="auto"/>
      </w:pPr>
      <w:r>
        <w:separator/>
      </w:r>
    </w:p>
  </w:endnote>
  <w:endnote w:type="continuationSeparator" w:id="0">
    <w:p w14:paraId="52B7F779" w14:textId="77777777" w:rsidR="00A704C9" w:rsidRDefault="00A7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18030" w14:textId="77777777" w:rsidR="001E7495" w:rsidRDefault="003C0287">
    <w:pPr>
      <w:pBdr>
        <w:top w:val="single" w:sz="4" w:space="0" w:color="000000"/>
        <w:left w:val="single" w:sz="4" w:space="0" w:color="000000"/>
        <w:bottom w:val="single" w:sz="4" w:space="0" w:color="000000"/>
        <w:right w:val="single" w:sz="4" w:space="0" w:color="000000"/>
      </w:pBdr>
      <w:spacing w:after="9"/>
      <w:ind w:left="96"/>
      <w:jc w:val="center"/>
    </w:pPr>
    <w:r>
      <w:rPr>
        <w:rFonts w:ascii="Times New Roman" w:eastAsia="Times New Roman" w:hAnsi="Times New Roman" w:cs="Times New Roman"/>
        <w:sz w:val="20"/>
      </w:rPr>
      <w:t xml:space="preserve">UFF DSGA– Giuseppina Genovese - </w:t>
    </w:r>
    <w:r>
      <w:rPr>
        <w:rFonts w:ascii="Bookman Old Style" w:eastAsia="Bookman Old Style" w:hAnsi="Bookman Old Style" w:cs="Bookman Old Style"/>
        <w:sz w:val="18"/>
      </w:rPr>
      <w:t xml:space="preserve">email: </w:t>
    </w:r>
    <w:r>
      <w:rPr>
        <w:rFonts w:ascii="Bookman Old Style" w:eastAsia="Bookman Old Style" w:hAnsi="Bookman Old Style" w:cs="Bookman Old Style"/>
        <w:color w:val="0000FF"/>
        <w:sz w:val="18"/>
        <w:u w:val="single" w:color="0000FF"/>
      </w:rPr>
      <w:t>rgic80100c@istruzione.it-</w:t>
    </w:r>
    <w:r>
      <w:rPr>
        <w:rFonts w:ascii="Bookman Old Style" w:eastAsia="Bookman Old Style" w:hAnsi="Bookman Old Style" w:cs="Bookman Old Style"/>
        <w:sz w:val="18"/>
      </w:rPr>
      <w:t xml:space="preserve"> tel.</w:t>
    </w:r>
    <w:r>
      <w:rPr>
        <w:rFonts w:ascii="Times New Roman" w:eastAsia="Times New Roman" w:hAnsi="Times New Roman" w:cs="Times New Roman"/>
        <w:sz w:val="18"/>
      </w:rPr>
      <w:t xml:space="preserve"> 0932 -1914089</w:t>
    </w:r>
    <w:r>
      <w:rPr>
        <w:rFonts w:ascii="Times New Roman" w:eastAsia="Times New Roman" w:hAnsi="Times New Roman" w:cs="Times New Roman"/>
        <w:sz w:val="20"/>
      </w:rPr>
      <w:t xml:space="preserve"> </w:t>
    </w:r>
  </w:p>
  <w:p w14:paraId="67AF75B2" w14:textId="77777777" w:rsidR="001E7495" w:rsidRDefault="003C0287">
    <w:pPr>
      <w:spacing w:after="0"/>
      <w:ind w:left="386"/>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3785610"/>
      <w:docPartObj>
        <w:docPartGallery w:val="Page Numbers (Bottom of Page)"/>
        <w:docPartUnique/>
      </w:docPartObj>
    </w:sdtPr>
    <w:sdtEndPr/>
    <w:sdtContent>
      <w:sdt>
        <w:sdtPr>
          <w:id w:val="-1769616900"/>
          <w:docPartObj>
            <w:docPartGallery w:val="Page Numbers (Top of Page)"/>
            <w:docPartUnique/>
          </w:docPartObj>
        </w:sdtPr>
        <w:sdtEndPr/>
        <w:sdtContent>
          <w:p w14:paraId="3E7A3D7A" w14:textId="06FD0769" w:rsidR="00327E37" w:rsidRDefault="00327E37">
            <w:pPr>
              <w:pStyle w:val="Pidipagina"/>
              <w:jc w:val="right"/>
            </w:pPr>
            <w:r w:rsidRPr="00327E37">
              <w:t xml:space="preserve">Pag. </w:t>
            </w:r>
            <w:r w:rsidRPr="00327E37">
              <w:rPr>
                <w:sz w:val="24"/>
                <w:szCs w:val="24"/>
              </w:rPr>
              <w:fldChar w:fldCharType="begin"/>
            </w:r>
            <w:r w:rsidRPr="00327E37">
              <w:instrText>PAGE</w:instrText>
            </w:r>
            <w:r w:rsidRPr="00327E37">
              <w:rPr>
                <w:sz w:val="24"/>
                <w:szCs w:val="24"/>
              </w:rPr>
              <w:fldChar w:fldCharType="separate"/>
            </w:r>
            <w:r w:rsidRPr="00327E37">
              <w:t>2</w:t>
            </w:r>
            <w:r w:rsidRPr="00327E37">
              <w:rPr>
                <w:sz w:val="24"/>
                <w:szCs w:val="24"/>
              </w:rPr>
              <w:fldChar w:fldCharType="end"/>
            </w:r>
            <w:r w:rsidRPr="00327E37">
              <w:t xml:space="preserve"> di </w:t>
            </w:r>
            <w:r w:rsidRPr="00327E37">
              <w:rPr>
                <w:sz w:val="24"/>
                <w:szCs w:val="24"/>
              </w:rPr>
              <w:fldChar w:fldCharType="begin"/>
            </w:r>
            <w:r w:rsidRPr="00327E37">
              <w:instrText>NUMPAGES</w:instrText>
            </w:r>
            <w:r w:rsidRPr="00327E37">
              <w:rPr>
                <w:sz w:val="24"/>
                <w:szCs w:val="24"/>
              </w:rPr>
              <w:fldChar w:fldCharType="separate"/>
            </w:r>
            <w:r w:rsidRPr="00327E37">
              <w:t>2</w:t>
            </w:r>
            <w:r w:rsidRPr="00327E37">
              <w:rPr>
                <w:sz w:val="24"/>
                <w:szCs w:val="24"/>
              </w:rPr>
              <w:fldChar w:fldCharType="end"/>
            </w:r>
          </w:p>
        </w:sdtContent>
      </w:sdt>
    </w:sdtContent>
  </w:sdt>
  <w:p w14:paraId="163E321D" w14:textId="77777777" w:rsidR="001E7495" w:rsidRDefault="001E7495">
    <w:pPr>
      <w:spacing w:after="0"/>
      <w:ind w:left="38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C4A65" w14:textId="77777777" w:rsidR="001E7495" w:rsidRDefault="003C0287">
    <w:pPr>
      <w:pBdr>
        <w:top w:val="single" w:sz="4" w:space="0" w:color="000000"/>
        <w:left w:val="single" w:sz="4" w:space="0" w:color="000000"/>
        <w:bottom w:val="single" w:sz="4" w:space="0" w:color="000000"/>
        <w:right w:val="single" w:sz="4" w:space="0" w:color="000000"/>
      </w:pBdr>
      <w:spacing w:after="9"/>
      <w:ind w:left="96"/>
      <w:jc w:val="center"/>
    </w:pPr>
    <w:r>
      <w:rPr>
        <w:rFonts w:ascii="Times New Roman" w:eastAsia="Times New Roman" w:hAnsi="Times New Roman" w:cs="Times New Roman"/>
        <w:sz w:val="20"/>
      </w:rPr>
      <w:t xml:space="preserve">UFF DSGA– Giuseppina Genovese - </w:t>
    </w:r>
    <w:r>
      <w:rPr>
        <w:rFonts w:ascii="Bookman Old Style" w:eastAsia="Bookman Old Style" w:hAnsi="Bookman Old Style" w:cs="Bookman Old Style"/>
        <w:sz w:val="18"/>
      </w:rPr>
      <w:t xml:space="preserve">email: </w:t>
    </w:r>
    <w:r>
      <w:rPr>
        <w:rFonts w:ascii="Bookman Old Style" w:eastAsia="Bookman Old Style" w:hAnsi="Bookman Old Style" w:cs="Bookman Old Style"/>
        <w:color w:val="0000FF"/>
        <w:sz w:val="18"/>
        <w:u w:val="single" w:color="0000FF"/>
      </w:rPr>
      <w:t>rgic80100c@istruzione.it-</w:t>
    </w:r>
    <w:r>
      <w:rPr>
        <w:rFonts w:ascii="Bookman Old Style" w:eastAsia="Bookman Old Style" w:hAnsi="Bookman Old Style" w:cs="Bookman Old Style"/>
        <w:sz w:val="18"/>
      </w:rPr>
      <w:t xml:space="preserve"> tel.</w:t>
    </w:r>
    <w:r>
      <w:rPr>
        <w:rFonts w:ascii="Times New Roman" w:eastAsia="Times New Roman" w:hAnsi="Times New Roman" w:cs="Times New Roman"/>
        <w:sz w:val="18"/>
      </w:rPr>
      <w:t xml:space="preserve"> 0932 -1914089</w:t>
    </w:r>
    <w:r>
      <w:rPr>
        <w:rFonts w:ascii="Times New Roman" w:eastAsia="Times New Roman" w:hAnsi="Times New Roman" w:cs="Times New Roman"/>
        <w:sz w:val="20"/>
      </w:rPr>
      <w:t xml:space="preserve"> </w:t>
    </w:r>
  </w:p>
  <w:p w14:paraId="035EC4C2" w14:textId="77777777" w:rsidR="001E7495" w:rsidRDefault="003C0287">
    <w:pPr>
      <w:spacing w:after="0"/>
      <w:ind w:left="386"/>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DD5AE" w14:textId="77777777" w:rsidR="00A704C9" w:rsidRDefault="00A704C9">
      <w:pPr>
        <w:spacing w:after="0" w:line="240" w:lineRule="auto"/>
      </w:pPr>
      <w:r>
        <w:separator/>
      </w:r>
    </w:p>
  </w:footnote>
  <w:footnote w:type="continuationSeparator" w:id="0">
    <w:p w14:paraId="30935DC2" w14:textId="77777777" w:rsidR="00A704C9" w:rsidRDefault="00A70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25BFC"/>
    <w:multiLevelType w:val="hybridMultilevel"/>
    <w:tmpl w:val="390843F4"/>
    <w:lvl w:ilvl="0" w:tplc="0410000B">
      <w:start w:val="1"/>
      <w:numFmt w:val="bullet"/>
      <w:lvlText w:val=""/>
      <w:lvlJc w:val="left"/>
      <w:pPr>
        <w:ind w:left="2943" w:hanging="360"/>
      </w:pPr>
      <w:rPr>
        <w:rFonts w:ascii="Wingdings" w:hAnsi="Wingdings" w:hint="default"/>
      </w:rPr>
    </w:lvl>
    <w:lvl w:ilvl="1" w:tplc="04100003" w:tentative="1">
      <w:start w:val="1"/>
      <w:numFmt w:val="bullet"/>
      <w:lvlText w:val="o"/>
      <w:lvlJc w:val="left"/>
      <w:pPr>
        <w:ind w:left="3663" w:hanging="360"/>
      </w:pPr>
      <w:rPr>
        <w:rFonts w:ascii="Courier New" w:hAnsi="Courier New" w:cs="Courier New" w:hint="default"/>
      </w:rPr>
    </w:lvl>
    <w:lvl w:ilvl="2" w:tplc="04100005" w:tentative="1">
      <w:start w:val="1"/>
      <w:numFmt w:val="bullet"/>
      <w:lvlText w:val=""/>
      <w:lvlJc w:val="left"/>
      <w:pPr>
        <w:ind w:left="4383" w:hanging="360"/>
      </w:pPr>
      <w:rPr>
        <w:rFonts w:ascii="Wingdings" w:hAnsi="Wingdings" w:hint="default"/>
      </w:rPr>
    </w:lvl>
    <w:lvl w:ilvl="3" w:tplc="04100001" w:tentative="1">
      <w:start w:val="1"/>
      <w:numFmt w:val="bullet"/>
      <w:lvlText w:val=""/>
      <w:lvlJc w:val="left"/>
      <w:pPr>
        <w:ind w:left="5103" w:hanging="360"/>
      </w:pPr>
      <w:rPr>
        <w:rFonts w:ascii="Symbol" w:hAnsi="Symbol" w:hint="default"/>
      </w:rPr>
    </w:lvl>
    <w:lvl w:ilvl="4" w:tplc="04100003" w:tentative="1">
      <w:start w:val="1"/>
      <w:numFmt w:val="bullet"/>
      <w:lvlText w:val="o"/>
      <w:lvlJc w:val="left"/>
      <w:pPr>
        <w:ind w:left="5823" w:hanging="360"/>
      </w:pPr>
      <w:rPr>
        <w:rFonts w:ascii="Courier New" w:hAnsi="Courier New" w:cs="Courier New" w:hint="default"/>
      </w:rPr>
    </w:lvl>
    <w:lvl w:ilvl="5" w:tplc="04100005" w:tentative="1">
      <w:start w:val="1"/>
      <w:numFmt w:val="bullet"/>
      <w:lvlText w:val=""/>
      <w:lvlJc w:val="left"/>
      <w:pPr>
        <w:ind w:left="6543" w:hanging="360"/>
      </w:pPr>
      <w:rPr>
        <w:rFonts w:ascii="Wingdings" w:hAnsi="Wingdings" w:hint="default"/>
      </w:rPr>
    </w:lvl>
    <w:lvl w:ilvl="6" w:tplc="04100001" w:tentative="1">
      <w:start w:val="1"/>
      <w:numFmt w:val="bullet"/>
      <w:lvlText w:val=""/>
      <w:lvlJc w:val="left"/>
      <w:pPr>
        <w:ind w:left="7263" w:hanging="360"/>
      </w:pPr>
      <w:rPr>
        <w:rFonts w:ascii="Symbol" w:hAnsi="Symbol" w:hint="default"/>
      </w:rPr>
    </w:lvl>
    <w:lvl w:ilvl="7" w:tplc="04100003" w:tentative="1">
      <w:start w:val="1"/>
      <w:numFmt w:val="bullet"/>
      <w:lvlText w:val="o"/>
      <w:lvlJc w:val="left"/>
      <w:pPr>
        <w:ind w:left="7983" w:hanging="360"/>
      </w:pPr>
      <w:rPr>
        <w:rFonts w:ascii="Courier New" w:hAnsi="Courier New" w:cs="Courier New" w:hint="default"/>
      </w:rPr>
    </w:lvl>
    <w:lvl w:ilvl="8" w:tplc="04100005" w:tentative="1">
      <w:start w:val="1"/>
      <w:numFmt w:val="bullet"/>
      <w:lvlText w:val=""/>
      <w:lvlJc w:val="left"/>
      <w:pPr>
        <w:ind w:left="8703" w:hanging="360"/>
      </w:pPr>
      <w:rPr>
        <w:rFonts w:ascii="Wingdings" w:hAnsi="Wingdings" w:hint="default"/>
      </w:rPr>
    </w:lvl>
  </w:abstractNum>
  <w:abstractNum w:abstractNumId="1" w15:restartNumberingAfterBreak="0">
    <w:nsid w:val="34B116BA"/>
    <w:multiLevelType w:val="hybridMultilevel"/>
    <w:tmpl w:val="DBAE5C44"/>
    <w:lvl w:ilvl="0" w:tplc="F29AB54C">
      <w:numFmt w:val="bullet"/>
      <w:lvlText w:val="➢"/>
      <w:lvlJc w:val="left"/>
      <w:pPr>
        <w:ind w:left="2583" w:hanging="360"/>
      </w:pPr>
      <w:rPr>
        <w:rFonts w:ascii="Wingdings" w:eastAsia="Wingdings" w:hAnsi="Wingdings" w:cs="Wingdings" w:hint="default"/>
        <w:sz w:val="20"/>
      </w:rPr>
    </w:lvl>
    <w:lvl w:ilvl="1" w:tplc="04100003" w:tentative="1">
      <w:start w:val="1"/>
      <w:numFmt w:val="bullet"/>
      <w:lvlText w:val="o"/>
      <w:lvlJc w:val="left"/>
      <w:pPr>
        <w:ind w:left="3303" w:hanging="360"/>
      </w:pPr>
      <w:rPr>
        <w:rFonts w:ascii="Courier New" w:hAnsi="Courier New" w:cs="Courier New" w:hint="default"/>
      </w:rPr>
    </w:lvl>
    <w:lvl w:ilvl="2" w:tplc="04100005" w:tentative="1">
      <w:start w:val="1"/>
      <w:numFmt w:val="bullet"/>
      <w:lvlText w:val=""/>
      <w:lvlJc w:val="left"/>
      <w:pPr>
        <w:ind w:left="4023" w:hanging="360"/>
      </w:pPr>
      <w:rPr>
        <w:rFonts w:ascii="Wingdings" w:hAnsi="Wingdings" w:hint="default"/>
      </w:rPr>
    </w:lvl>
    <w:lvl w:ilvl="3" w:tplc="04100001" w:tentative="1">
      <w:start w:val="1"/>
      <w:numFmt w:val="bullet"/>
      <w:lvlText w:val=""/>
      <w:lvlJc w:val="left"/>
      <w:pPr>
        <w:ind w:left="4743" w:hanging="360"/>
      </w:pPr>
      <w:rPr>
        <w:rFonts w:ascii="Symbol" w:hAnsi="Symbol" w:hint="default"/>
      </w:rPr>
    </w:lvl>
    <w:lvl w:ilvl="4" w:tplc="04100003" w:tentative="1">
      <w:start w:val="1"/>
      <w:numFmt w:val="bullet"/>
      <w:lvlText w:val="o"/>
      <w:lvlJc w:val="left"/>
      <w:pPr>
        <w:ind w:left="5463" w:hanging="360"/>
      </w:pPr>
      <w:rPr>
        <w:rFonts w:ascii="Courier New" w:hAnsi="Courier New" w:cs="Courier New" w:hint="default"/>
      </w:rPr>
    </w:lvl>
    <w:lvl w:ilvl="5" w:tplc="04100005" w:tentative="1">
      <w:start w:val="1"/>
      <w:numFmt w:val="bullet"/>
      <w:lvlText w:val=""/>
      <w:lvlJc w:val="left"/>
      <w:pPr>
        <w:ind w:left="6183" w:hanging="360"/>
      </w:pPr>
      <w:rPr>
        <w:rFonts w:ascii="Wingdings" w:hAnsi="Wingdings" w:hint="default"/>
      </w:rPr>
    </w:lvl>
    <w:lvl w:ilvl="6" w:tplc="04100001" w:tentative="1">
      <w:start w:val="1"/>
      <w:numFmt w:val="bullet"/>
      <w:lvlText w:val=""/>
      <w:lvlJc w:val="left"/>
      <w:pPr>
        <w:ind w:left="6903" w:hanging="360"/>
      </w:pPr>
      <w:rPr>
        <w:rFonts w:ascii="Symbol" w:hAnsi="Symbol" w:hint="default"/>
      </w:rPr>
    </w:lvl>
    <w:lvl w:ilvl="7" w:tplc="04100003" w:tentative="1">
      <w:start w:val="1"/>
      <w:numFmt w:val="bullet"/>
      <w:lvlText w:val="o"/>
      <w:lvlJc w:val="left"/>
      <w:pPr>
        <w:ind w:left="7623" w:hanging="360"/>
      </w:pPr>
      <w:rPr>
        <w:rFonts w:ascii="Courier New" w:hAnsi="Courier New" w:cs="Courier New" w:hint="default"/>
      </w:rPr>
    </w:lvl>
    <w:lvl w:ilvl="8" w:tplc="04100005" w:tentative="1">
      <w:start w:val="1"/>
      <w:numFmt w:val="bullet"/>
      <w:lvlText w:val=""/>
      <w:lvlJc w:val="left"/>
      <w:pPr>
        <w:ind w:left="8343" w:hanging="360"/>
      </w:pPr>
      <w:rPr>
        <w:rFonts w:ascii="Wingdings" w:hAnsi="Wingdings" w:hint="default"/>
      </w:rPr>
    </w:lvl>
  </w:abstractNum>
  <w:abstractNum w:abstractNumId="2" w15:restartNumberingAfterBreak="0">
    <w:nsid w:val="37F45381"/>
    <w:multiLevelType w:val="hybridMultilevel"/>
    <w:tmpl w:val="9CECB28E"/>
    <w:lvl w:ilvl="0" w:tplc="0410000B">
      <w:start w:val="1"/>
      <w:numFmt w:val="bullet"/>
      <w:lvlText w:val=""/>
      <w:lvlJc w:val="left"/>
      <w:pPr>
        <w:ind w:left="2073" w:hanging="360"/>
      </w:pPr>
      <w:rPr>
        <w:rFonts w:ascii="Wingdings" w:hAnsi="Wingdings" w:hint="default"/>
      </w:rPr>
    </w:lvl>
    <w:lvl w:ilvl="1" w:tplc="04100003" w:tentative="1">
      <w:start w:val="1"/>
      <w:numFmt w:val="bullet"/>
      <w:lvlText w:val="o"/>
      <w:lvlJc w:val="left"/>
      <w:pPr>
        <w:ind w:left="2793" w:hanging="360"/>
      </w:pPr>
      <w:rPr>
        <w:rFonts w:ascii="Courier New" w:hAnsi="Courier New" w:cs="Courier New" w:hint="default"/>
      </w:rPr>
    </w:lvl>
    <w:lvl w:ilvl="2" w:tplc="04100005" w:tentative="1">
      <w:start w:val="1"/>
      <w:numFmt w:val="bullet"/>
      <w:lvlText w:val=""/>
      <w:lvlJc w:val="left"/>
      <w:pPr>
        <w:ind w:left="3513" w:hanging="360"/>
      </w:pPr>
      <w:rPr>
        <w:rFonts w:ascii="Wingdings" w:hAnsi="Wingdings" w:hint="default"/>
      </w:rPr>
    </w:lvl>
    <w:lvl w:ilvl="3" w:tplc="04100001" w:tentative="1">
      <w:start w:val="1"/>
      <w:numFmt w:val="bullet"/>
      <w:lvlText w:val=""/>
      <w:lvlJc w:val="left"/>
      <w:pPr>
        <w:ind w:left="4233" w:hanging="360"/>
      </w:pPr>
      <w:rPr>
        <w:rFonts w:ascii="Symbol" w:hAnsi="Symbol" w:hint="default"/>
      </w:rPr>
    </w:lvl>
    <w:lvl w:ilvl="4" w:tplc="04100003" w:tentative="1">
      <w:start w:val="1"/>
      <w:numFmt w:val="bullet"/>
      <w:lvlText w:val="o"/>
      <w:lvlJc w:val="left"/>
      <w:pPr>
        <w:ind w:left="4953" w:hanging="360"/>
      </w:pPr>
      <w:rPr>
        <w:rFonts w:ascii="Courier New" w:hAnsi="Courier New" w:cs="Courier New" w:hint="default"/>
      </w:rPr>
    </w:lvl>
    <w:lvl w:ilvl="5" w:tplc="04100005" w:tentative="1">
      <w:start w:val="1"/>
      <w:numFmt w:val="bullet"/>
      <w:lvlText w:val=""/>
      <w:lvlJc w:val="left"/>
      <w:pPr>
        <w:ind w:left="5673" w:hanging="360"/>
      </w:pPr>
      <w:rPr>
        <w:rFonts w:ascii="Wingdings" w:hAnsi="Wingdings" w:hint="default"/>
      </w:rPr>
    </w:lvl>
    <w:lvl w:ilvl="6" w:tplc="04100001" w:tentative="1">
      <w:start w:val="1"/>
      <w:numFmt w:val="bullet"/>
      <w:lvlText w:val=""/>
      <w:lvlJc w:val="left"/>
      <w:pPr>
        <w:ind w:left="6393" w:hanging="360"/>
      </w:pPr>
      <w:rPr>
        <w:rFonts w:ascii="Symbol" w:hAnsi="Symbol" w:hint="default"/>
      </w:rPr>
    </w:lvl>
    <w:lvl w:ilvl="7" w:tplc="04100003" w:tentative="1">
      <w:start w:val="1"/>
      <w:numFmt w:val="bullet"/>
      <w:lvlText w:val="o"/>
      <w:lvlJc w:val="left"/>
      <w:pPr>
        <w:ind w:left="7113" w:hanging="360"/>
      </w:pPr>
      <w:rPr>
        <w:rFonts w:ascii="Courier New" w:hAnsi="Courier New" w:cs="Courier New" w:hint="default"/>
      </w:rPr>
    </w:lvl>
    <w:lvl w:ilvl="8" w:tplc="04100005" w:tentative="1">
      <w:start w:val="1"/>
      <w:numFmt w:val="bullet"/>
      <w:lvlText w:val=""/>
      <w:lvlJc w:val="left"/>
      <w:pPr>
        <w:ind w:left="7833" w:hanging="360"/>
      </w:pPr>
      <w:rPr>
        <w:rFonts w:ascii="Wingdings" w:hAnsi="Wingdings" w:hint="default"/>
      </w:rPr>
    </w:lvl>
  </w:abstractNum>
  <w:abstractNum w:abstractNumId="3" w15:restartNumberingAfterBreak="0">
    <w:nsid w:val="65B35AE8"/>
    <w:multiLevelType w:val="hybridMultilevel"/>
    <w:tmpl w:val="F2C628A2"/>
    <w:lvl w:ilvl="0" w:tplc="16DECAC8">
      <w:numFmt w:val="bullet"/>
      <w:lvlText w:val="➢"/>
      <w:lvlJc w:val="left"/>
      <w:pPr>
        <w:ind w:left="2583" w:hanging="360"/>
      </w:pPr>
      <w:rPr>
        <w:rFonts w:ascii="Wingdings" w:eastAsia="Wingdings" w:hAnsi="Wingdings" w:cs="Wingdings" w:hint="default"/>
      </w:rPr>
    </w:lvl>
    <w:lvl w:ilvl="1" w:tplc="04100003" w:tentative="1">
      <w:start w:val="1"/>
      <w:numFmt w:val="bullet"/>
      <w:lvlText w:val="o"/>
      <w:lvlJc w:val="left"/>
      <w:pPr>
        <w:ind w:left="3303" w:hanging="360"/>
      </w:pPr>
      <w:rPr>
        <w:rFonts w:ascii="Courier New" w:hAnsi="Courier New" w:cs="Courier New" w:hint="default"/>
      </w:rPr>
    </w:lvl>
    <w:lvl w:ilvl="2" w:tplc="04100005" w:tentative="1">
      <w:start w:val="1"/>
      <w:numFmt w:val="bullet"/>
      <w:lvlText w:val=""/>
      <w:lvlJc w:val="left"/>
      <w:pPr>
        <w:ind w:left="4023" w:hanging="360"/>
      </w:pPr>
      <w:rPr>
        <w:rFonts w:ascii="Wingdings" w:hAnsi="Wingdings" w:hint="default"/>
      </w:rPr>
    </w:lvl>
    <w:lvl w:ilvl="3" w:tplc="04100001" w:tentative="1">
      <w:start w:val="1"/>
      <w:numFmt w:val="bullet"/>
      <w:lvlText w:val=""/>
      <w:lvlJc w:val="left"/>
      <w:pPr>
        <w:ind w:left="4743" w:hanging="360"/>
      </w:pPr>
      <w:rPr>
        <w:rFonts w:ascii="Symbol" w:hAnsi="Symbol" w:hint="default"/>
      </w:rPr>
    </w:lvl>
    <w:lvl w:ilvl="4" w:tplc="04100003" w:tentative="1">
      <w:start w:val="1"/>
      <w:numFmt w:val="bullet"/>
      <w:lvlText w:val="o"/>
      <w:lvlJc w:val="left"/>
      <w:pPr>
        <w:ind w:left="5463" w:hanging="360"/>
      </w:pPr>
      <w:rPr>
        <w:rFonts w:ascii="Courier New" w:hAnsi="Courier New" w:cs="Courier New" w:hint="default"/>
      </w:rPr>
    </w:lvl>
    <w:lvl w:ilvl="5" w:tplc="04100005" w:tentative="1">
      <w:start w:val="1"/>
      <w:numFmt w:val="bullet"/>
      <w:lvlText w:val=""/>
      <w:lvlJc w:val="left"/>
      <w:pPr>
        <w:ind w:left="6183" w:hanging="360"/>
      </w:pPr>
      <w:rPr>
        <w:rFonts w:ascii="Wingdings" w:hAnsi="Wingdings" w:hint="default"/>
      </w:rPr>
    </w:lvl>
    <w:lvl w:ilvl="6" w:tplc="04100001" w:tentative="1">
      <w:start w:val="1"/>
      <w:numFmt w:val="bullet"/>
      <w:lvlText w:val=""/>
      <w:lvlJc w:val="left"/>
      <w:pPr>
        <w:ind w:left="6903" w:hanging="360"/>
      </w:pPr>
      <w:rPr>
        <w:rFonts w:ascii="Symbol" w:hAnsi="Symbol" w:hint="default"/>
      </w:rPr>
    </w:lvl>
    <w:lvl w:ilvl="7" w:tplc="04100003" w:tentative="1">
      <w:start w:val="1"/>
      <w:numFmt w:val="bullet"/>
      <w:lvlText w:val="o"/>
      <w:lvlJc w:val="left"/>
      <w:pPr>
        <w:ind w:left="7623" w:hanging="360"/>
      </w:pPr>
      <w:rPr>
        <w:rFonts w:ascii="Courier New" w:hAnsi="Courier New" w:cs="Courier New" w:hint="default"/>
      </w:rPr>
    </w:lvl>
    <w:lvl w:ilvl="8" w:tplc="04100005" w:tentative="1">
      <w:start w:val="1"/>
      <w:numFmt w:val="bullet"/>
      <w:lvlText w:val=""/>
      <w:lvlJc w:val="left"/>
      <w:pPr>
        <w:ind w:left="8343" w:hanging="360"/>
      </w:pPr>
      <w:rPr>
        <w:rFonts w:ascii="Wingdings" w:hAnsi="Wingdings" w:hint="default"/>
      </w:rPr>
    </w:lvl>
  </w:abstractNum>
  <w:num w:numId="1" w16cid:durableId="1799954243">
    <w:abstractNumId w:val="2"/>
  </w:num>
  <w:num w:numId="2" w16cid:durableId="1946840324">
    <w:abstractNumId w:val="1"/>
  </w:num>
  <w:num w:numId="3" w16cid:durableId="1141655243">
    <w:abstractNumId w:val="0"/>
  </w:num>
  <w:num w:numId="4" w16cid:durableId="2022663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495"/>
    <w:rsid w:val="0000475C"/>
    <w:rsid w:val="00006967"/>
    <w:rsid w:val="00064AC6"/>
    <w:rsid w:val="00073770"/>
    <w:rsid w:val="0008545F"/>
    <w:rsid w:val="0009693B"/>
    <w:rsid w:val="00097681"/>
    <w:rsid w:val="000A2FC2"/>
    <w:rsid w:val="000E76DC"/>
    <w:rsid w:val="00125690"/>
    <w:rsid w:val="00144BCA"/>
    <w:rsid w:val="00161785"/>
    <w:rsid w:val="00170136"/>
    <w:rsid w:val="00175D29"/>
    <w:rsid w:val="00197D5B"/>
    <w:rsid w:val="001B0AAC"/>
    <w:rsid w:val="001B3196"/>
    <w:rsid w:val="001D1F05"/>
    <w:rsid w:val="001E0643"/>
    <w:rsid w:val="001E7495"/>
    <w:rsid w:val="0020325F"/>
    <w:rsid w:val="00267440"/>
    <w:rsid w:val="00303DA7"/>
    <w:rsid w:val="00327E37"/>
    <w:rsid w:val="003778A3"/>
    <w:rsid w:val="00387C8D"/>
    <w:rsid w:val="003A59D4"/>
    <w:rsid w:val="003C0287"/>
    <w:rsid w:val="003D099E"/>
    <w:rsid w:val="00437F12"/>
    <w:rsid w:val="00446DAF"/>
    <w:rsid w:val="0044741C"/>
    <w:rsid w:val="00456FC3"/>
    <w:rsid w:val="00462707"/>
    <w:rsid w:val="00472CFC"/>
    <w:rsid w:val="0048080B"/>
    <w:rsid w:val="004C740C"/>
    <w:rsid w:val="004D346F"/>
    <w:rsid w:val="00503F34"/>
    <w:rsid w:val="00506B1F"/>
    <w:rsid w:val="00533DF1"/>
    <w:rsid w:val="00536172"/>
    <w:rsid w:val="00562D33"/>
    <w:rsid w:val="005A30F4"/>
    <w:rsid w:val="005A536A"/>
    <w:rsid w:val="005B2CA3"/>
    <w:rsid w:val="005B41BC"/>
    <w:rsid w:val="005C34DC"/>
    <w:rsid w:val="005F016E"/>
    <w:rsid w:val="00601712"/>
    <w:rsid w:val="00633869"/>
    <w:rsid w:val="00646EB5"/>
    <w:rsid w:val="0067014E"/>
    <w:rsid w:val="00677445"/>
    <w:rsid w:val="006A03D7"/>
    <w:rsid w:val="006A6455"/>
    <w:rsid w:val="006B5A20"/>
    <w:rsid w:val="00731497"/>
    <w:rsid w:val="007315BC"/>
    <w:rsid w:val="00735164"/>
    <w:rsid w:val="00750800"/>
    <w:rsid w:val="00766960"/>
    <w:rsid w:val="00775007"/>
    <w:rsid w:val="0077785A"/>
    <w:rsid w:val="00782FFD"/>
    <w:rsid w:val="007E222D"/>
    <w:rsid w:val="007E66F7"/>
    <w:rsid w:val="0081150B"/>
    <w:rsid w:val="008440B8"/>
    <w:rsid w:val="00844B28"/>
    <w:rsid w:val="00867360"/>
    <w:rsid w:val="009063CA"/>
    <w:rsid w:val="00910E5D"/>
    <w:rsid w:val="009276C0"/>
    <w:rsid w:val="0099454B"/>
    <w:rsid w:val="009A16D7"/>
    <w:rsid w:val="009A207B"/>
    <w:rsid w:val="009B1E44"/>
    <w:rsid w:val="009D316E"/>
    <w:rsid w:val="009E7CEF"/>
    <w:rsid w:val="00A0273C"/>
    <w:rsid w:val="00A10461"/>
    <w:rsid w:val="00A21AE9"/>
    <w:rsid w:val="00A36972"/>
    <w:rsid w:val="00A4132C"/>
    <w:rsid w:val="00A704C9"/>
    <w:rsid w:val="00A92E45"/>
    <w:rsid w:val="00B273CC"/>
    <w:rsid w:val="00B64465"/>
    <w:rsid w:val="00B952C5"/>
    <w:rsid w:val="00BA5447"/>
    <w:rsid w:val="00BD56E4"/>
    <w:rsid w:val="00C00E1B"/>
    <w:rsid w:val="00C42C39"/>
    <w:rsid w:val="00C95A14"/>
    <w:rsid w:val="00CC1F08"/>
    <w:rsid w:val="00D30107"/>
    <w:rsid w:val="00D42391"/>
    <w:rsid w:val="00D455B8"/>
    <w:rsid w:val="00D50B58"/>
    <w:rsid w:val="00D758DB"/>
    <w:rsid w:val="00D82015"/>
    <w:rsid w:val="00DB0BD5"/>
    <w:rsid w:val="00E012A8"/>
    <w:rsid w:val="00E17FF9"/>
    <w:rsid w:val="00E22863"/>
    <w:rsid w:val="00E627FD"/>
    <w:rsid w:val="00EB29F1"/>
    <w:rsid w:val="00EF7EAB"/>
    <w:rsid w:val="00F06773"/>
    <w:rsid w:val="00F76A3D"/>
    <w:rsid w:val="00F86378"/>
    <w:rsid w:val="00F8654E"/>
    <w:rsid w:val="00FC30D8"/>
    <w:rsid w:val="00FD0B52"/>
    <w:rsid w:val="00FD106C"/>
    <w:rsid w:val="00FE33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2F4CCB"/>
  <w15:docId w15:val="{C5338700-0EC5-40A5-B2A8-3CAD64AF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875"/>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ind w:left="10" w:hanging="10"/>
      <w:jc w:val="center"/>
      <w:outlineLvl w:val="1"/>
    </w:pPr>
    <w:rPr>
      <w:rFonts w:ascii="Calibri" w:eastAsia="Calibri" w:hAnsi="Calibri" w:cs="Calibri"/>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0000"/>
      <w:sz w:val="20"/>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5A30F4"/>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437F12"/>
    <w:rPr>
      <w:color w:val="0563C1" w:themeColor="hyperlink"/>
      <w:u w:val="single"/>
    </w:rPr>
  </w:style>
  <w:style w:type="character" w:styleId="Menzionenonrisolta">
    <w:name w:val="Unresolved Mention"/>
    <w:basedOn w:val="Carpredefinitoparagrafo"/>
    <w:uiPriority w:val="99"/>
    <w:semiHidden/>
    <w:unhideWhenUsed/>
    <w:rsid w:val="00437F12"/>
    <w:rPr>
      <w:color w:val="605E5C"/>
      <w:shd w:val="clear" w:color="auto" w:fill="E1DFDD"/>
    </w:rPr>
  </w:style>
  <w:style w:type="paragraph" w:styleId="Paragrafoelenco">
    <w:name w:val="List Paragraph"/>
    <w:basedOn w:val="Normale"/>
    <w:uiPriority w:val="34"/>
    <w:qFormat/>
    <w:rsid w:val="00FD106C"/>
    <w:pPr>
      <w:ind w:left="720"/>
      <w:contextualSpacing/>
    </w:pPr>
  </w:style>
  <w:style w:type="paragraph" w:styleId="Intestazione">
    <w:name w:val="header"/>
    <w:basedOn w:val="Normale"/>
    <w:link w:val="IntestazioneCarattere"/>
    <w:uiPriority w:val="99"/>
    <w:unhideWhenUsed/>
    <w:rsid w:val="00327E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7E37"/>
    <w:rPr>
      <w:rFonts w:ascii="Calibri" w:eastAsia="Calibri" w:hAnsi="Calibri" w:cs="Calibri"/>
      <w:color w:val="000000"/>
    </w:rPr>
  </w:style>
  <w:style w:type="paragraph" w:styleId="Pidipagina">
    <w:name w:val="footer"/>
    <w:basedOn w:val="Normale"/>
    <w:link w:val="PidipaginaCarattere"/>
    <w:uiPriority w:val="99"/>
    <w:unhideWhenUsed/>
    <w:rsid w:val="00327E37"/>
    <w:pPr>
      <w:tabs>
        <w:tab w:val="center" w:pos="4680"/>
        <w:tab w:val="right" w:pos="9360"/>
      </w:tabs>
      <w:spacing w:after="0" w:line="240" w:lineRule="auto"/>
    </w:pPr>
    <w:rPr>
      <w:rFonts w:asciiTheme="minorHAnsi" w:eastAsiaTheme="minorEastAsia" w:hAnsiTheme="minorHAnsi" w:cs="Times New Roman"/>
      <w:color w:val="auto"/>
    </w:rPr>
  </w:style>
  <w:style w:type="character" w:customStyle="1" w:styleId="PidipaginaCarattere">
    <w:name w:val="Piè di pagina Carattere"/>
    <w:basedOn w:val="Carpredefinitoparagrafo"/>
    <w:link w:val="Pidipagina"/>
    <w:uiPriority w:val="99"/>
    <w:rsid w:val="00327E3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161967">
      <w:bodyDiv w:val="1"/>
      <w:marLeft w:val="0"/>
      <w:marRight w:val="0"/>
      <w:marTop w:val="0"/>
      <w:marBottom w:val="0"/>
      <w:divBdr>
        <w:top w:val="none" w:sz="0" w:space="0" w:color="auto"/>
        <w:left w:val="none" w:sz="0" w:space="0" w:color="auto"/>
        <w:bottom w:val="none" w:sz="0" w:space="0" w:color="auto"/>
        <w:right w:val="none" w:sz="0" w:space="0" w:color="auto"/>
      </w:divBdr>
    </w:div>
    <w:div w:id="1275140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capuana.edu.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comprensivovannanto.edu.it"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5</Pages>
  <Words>2546</Words>
  <Characters>14518</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Capuana</dc:creator>
  <cp:keywords/>
  <cp:lastModifiedBy>RGIC83300X - I.C. VANN'ANTO'</cp:lastModifiedBy>
  <cp:revision>71</cp:revision>
  <cp:lastPrinted>2024-10-25T10:37:00Z</cp:lastPrinted>
  <dcterms:created xsi:type="dcterms:W3CDTF">2024-10-18T07:14:00Z</dcterms:created>
  <dcterms:modified xsi:type="dcterms:W3CDTF">2024-11-27T11:16:00Z</dcterms:modified>
</cp:coreProperties>
</file>