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98E56" w14:textId="7CDA22A2" w:rsidR="00887C6D" w:rsidRDefault="00996E26" w:rsidP="00555018">
      <w:pPr>
        <w:ind w:right="284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Modello DE</w:t>
      </w:r>
    </w:p>
    <w:p w14:paraId="0A463C28" w14:textId="77777777" w:rsidR="00887C6D" w:rsidRDefault="00887C6D">
      <w:pPr>
        <w:tabs>
          <w:tab w:val="left" w:pos="4545"/>
        </w:tabs>
        <w:jc w:val="center"/>
        <w:rPr>
          <w:rFonts w:ascii="Arial" w:eastAsia="Arial" w:hAnsi="Arial" w:cs="Arial"/>
          <w:b/>
          <w:sz w:val="24"/>
          <w:szCs w:val="24"/>
        </w:rPr>
      </w:pPr>
    </w:p>
    <w:p w14:paraId="437E85E0" w14:textId="26AC86DB" w:rsidR="00887C6D" w:rsidRDefault="00996E26">
      <w:pPr>
        <w:tabs>
          <w:tab w:val="left" w:pos="4545"/>
        </w:tabs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Dati relativi ad assunzione di altre cariche, presso </w:t>
      </w:r>
      <w:r w:rsidR="005D57D4">
        <w:rPr>
          <w:rFonts w:ascii="Arial" w:eastAsia="Arial" w:hAnsi="Arial" w:cs="Arial"/>
          <w:b/>
          <w:sz w:val="24"/>
          <w:szCs w:val="24"/>
        </w:rPr>
        <w:t xml:space="preserve">altri </w:t>
      </w:r>
      <w:r>
        <w:rPr>
          <w:rFonts w:ascii="Arial" w:eastAsia="Arial" w:hAnsi="Arial" w:cs="Arial"/>
          <w:b/>
          <w:sz w:val="24"/>
          <w:szCs w:val="24"/>
        </w:rPr>
        <w:t>enti pubblici o privati, ed i relativi compensi a qualsiasi titolo corrisposti;</w:t>
      </w:r>
    </w:p>
    <w:p w14:paraId="6D3F3390" w14:textId="1EFC15B3" w:rsidR="00E67229" w:rsidRPr="00E67229" w:rsidRDefault="00996E26">
      <w:pPr>
        <w:jc w:val="center"/>
        <w:rPr>
          <w:rFonts w:ascii="Arial" w:eastAsia="Arial" w:hAnsi="Arial" w:cs="Arial"/>
          <w:b/>
        </w:rPr>
      </w:pPr>
      <w:r w:rsidRPr="00555018">
        <w:rPr>
          <w:rFonts w:ascii="Arial" w:eastAsia="Arial" w:hAnsi="Arial" w:cs="Arial"/>
          <w:b/>
          <w:highlight w:val="yellow"/>
        </w:rPr>
        <w:t>Dichiarazione dei compensi percepiti nel</w:t>
      </w:r>
      <w:r w:rsidR="0061431C">
        <w:rPr>
          <w:rFonts w:ascii="Arial" w:eastAsia="Arial" w:hAnsi="Arial" w:cs="Arial"/>
          <w:b/>
          <w:highlight w:val="yellow"/>
        </w:rPr>
        <w:t xml:space="preserve">l’anno solare </w:t>
      </w:r>
      <w:r w:rsidRPr="00555018">
        <w:rPr>
          <w:rFonts w:ascii="Arial" w:eastAsia="Arial" w:hAnsi="Arial" w:cs="Arial"/>
          <w:b/>
          <w:highlight w:val="yellow"/>
        </w:rPr>
        <w:t>202</w:t>
      </w:r>
      <w:r w:rsidR="00555018" w:rsidRPr="00555018">
        <w:rPr>
          <w:rFonts w:ascii="Arial" w:eastAsia="Arial" w:hAnsi="Arial" w:cs="Arial"/>
          <w:b/>
          <w:highlight w:val="yellow"/>
        </w:rPr>
        <w:t>5</w:t>
      </w:r>
      <w:r w:rsidR="00E67229">
        <w:rPr>
          <w:rFonts w:ascii="Arial" w:eastAsia="Arial" w:hAnsi="Arial" w:cs="Arial"/>
          <w:b/>
        </w:rPr>
        <w:t xml:space="preserve"> </w:t>
      </w:r>
      <w:r w:rsidR="00E67229" w:rsidRPr="00083488">
        <w:rPr>
          <w:rFonts w:ascii="Arial" w:eastAsia="Arial" w:hAnsi="Arial" w:cs="Arial"/>
          <w:b/>
          <w:sz w:val="24"/>
          <w:szCs w:val="24"/>
          <w:highlight w:val="cyan"/>
        </w:rPr>
        <w:t>NOTA BENE: nel 2026 si dichiarano quelli del 2025 e così via</w:t>
      </w:r>
    </w:p>
    <w:p w14:paraId="480A26EE" w14:textId="77777777" w:rsidR="00887C6D" w:rsidRDefault="00996E26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(art. 14, comma 1, lettere d) ed e), d.lgs. n. 33 del 2013)</w:t>
      </w:r>
    </w:p>
    <w:p w14:paraId="48845226" w14:textId="77777777" w:rsidR="00887C6D" w:rsidRDefault="00996E26">
      <w:pPr>
        <w:tabs>
          <w:tab w:val="left" w:pos="7155"/>
        </w:tabs>
        <w:ind w:left="-426" w:right="-285" w:firstLine="426"/>
        <w:rPr>
          <w:rFonts w:ascii="Arial" w:eastAsia="Arial" w:hAnsi="Arial" w:cs="Arial"/>
        </w:rPr>
      </w:pPr>
      <w:bookmarkStart w:id="0" w:name="_gjdgxs" w:colFirst="0" w:colLast="0"/>
      <w:bookmarkEnd w:id="0"/>
      <w:r>
        <w:rPr>
          <w:rFonts w:ascii="Arial" w:eastAsia="Arial" w:hAnsi="Arial" w:cs="Arial"/>
        </w:rPr>
        <w:t>Il/la Sottoscritto/a</w:t>
      </w:r>
      <w:r>
        <w:rPr>
          <w:rFonts w:ascii="Arial" w:eastAsia="Arial" w:hAnsi="Arial" w:cs="Arial"/>
        </w:rPr>
        <w:tab/>
      </w:r>
    </w:p>
    <w:p w14:paraId="175065E8" w14:textId="77777777" w:rsidR="00887C6D" w:rsidRDefault="00996E2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</w:t>
      </w:r>
    </w:p>
    <w:p w14:paraId="0262308E" w14:textId="77777777" w:rsidR="00887C6D" w:rsidRDefault="00996E2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nella sua qualità di _________________________________________</w:t>
      </w:r>
    </w:p>
    <w:p w14:paraId="0BED5EB4" w14:textId="77777777" w:rsidR="00887C6D" w:rsidRDefault="00996E26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DICHIARA</w:t>
      </w: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2838"/>
        <w:gridCol w:w="2579"/>
      </w:tblGrid>
      <w:tr w:rsidR="00887C6D" w14:paraId="6EE73DC7" w14:textId="77777777">
        <w:trPr>
          <w:trHeight w:val="440"/>
        </w:trPr>
        <w:tc>
          <w:tcPr>
            <w:tcW w:w="4361" w:type="dxa"/>
            <w:vMerge w:val="restart"/>
            <w:vAlign w:val="center"/>
          </w:tcPr>
          <w:p w14:paraId="2C56CBD4" w14:textId="77777777" w:rsidR="00887C6D" w:rsidRDefault="00996E2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Cariche e incarichi 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5417" w:type="dxa"/>
            <w:gridSpan w:val="2"/>
            <w:tcBorders>
              <w:bottom w:val="single" w:sz="4" w:space="0" w:color="000000"/>
            </w:tcBorders>
            <w:vAlign w:val="center"/>
          </w:tcPr>
          <w:p w14:paraId="18D64379" w14:textId="77777777" w:rsidR="00887C6D" w:rsidRDefault="00996E2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COMPENSI CORRIPOSTI A QUALSIASI TITOLO</w:t>
            </w:r>
          </w:p>
        </w:tc>
      </w:tr>
      <w:tr w:rsidR="00887C6D" w14:paraId="10E63531" w14:textId="77777777">
        <w:trPr>
          <w:trHeight w:val="1155"/>
        </w:trPr>
        <w:tc>
          <w:tcPr>
            <w:tcW w:w="4361" w:type="dxa"/>
            <w:vMerge/>
            <w:vAlign w:val="center"/>
          </w:tcPr>
          <w:p w14:paraId="3839E20F" w14:textId="77777777" w:rsidR="00887C6D" w:rsidRDefault="0088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FA224C1" w14:textId="77777777" w:rsidR="00887C6D" w:rsidRDefault="00996E2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 ONERI A CARICO DELLA FINANZA PUBBLICA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68C8A5" w14:textId="1E42EBCD" w:rsidR="00887C6D" w:rsidRDefault="00FD005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 A </w:t>
            </w:r>
            <w:r w:rsidR="00996E26">
              <w:rPr>
                <w:rFonts w:ascii="Arial" w:eastAsia="Arial" w:hAnsi="Arial" w:cs="Arial"/>
              </w:rPr>
              <w:t xml:space="preserve">CARICO DELLA FINANZA PUBBLICA </w:t>
            </w:r>
            <w:r w:rsidR="00996E26"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</w:tr>
      <w:tr w:rsidR="006C1345" w14:paraId="640E8C81" w14:textId="77777777">
        <w:tc>
          <w:tcPr>
            <w:tcW w:w="4361" w:type="dxa"/>
          </w:tcPr>
          <w:p w14:paraId="6A9344B5" w14:textId="7A86D823" w:rsidR="000F59A4" w:rsidRPr="00E67229" w:rsidRDefault="000F59A4" w:rsidP="006C1345">
            <w:pPr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Esempio: consigliere comunale</w:t>
            </w: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2EBFBE87" w14:textId="43FEFD90" w:rsidR="006C1345" w:rsidRPr="00E67229" w:rsidRDefault="000F59A4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1.000,00</w:t>
            </w: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0CFD14AB" w14:textId="5EF7A14C" w:rsidR="006C1345" w:rsidRPr="00E67229" w:rsidRDefault="006C1345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</w:p>
        </w:tc>
      </w:tr>
      <w:tr w:rsidR="006C1345" w14:paraId="71E01EFF" w14:textId="77777777">
        <w:tc>
          <w:tcPr>
            <w:tcW w:w="4361" w:type="dxa"/>
          </w:tcPr>
          <w:p w14:paraId="1D312D66" w14:textId="77A838A3" w:rsidR="006C1345" w:rsidRPr="00E67229" w:rsidRDefault="000F59A4" w:rsidP="006C1345">
            <w:pPr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Esempio: consulenza all’università</w:t>
            </w: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02A75130" w14:textId="61093FB8" w:rsidR="006C1345" w:rsidRPr="00E67229" w:rsidRDefault="000F59A4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1.000,00</w:t>
            </w: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67E25B94" w14:textId="77777777" w:rsidR="006C1345" w:rsidRPr="00E67229" w:rsidRDefault="006C1345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</w:p>
        </w:tc>
      </w:tr>
      <w:tr w:rsidR="006C1345" w14:paraId="3367F1B6" w14:textId="77777777">
        <w:tc>
          <w:tcPr>
            <w:tcW w:w="4361" w:type="dxa"/>
          </w:tcPr>
          <w:p w14:paraId="3E121280" w14:textId="04CA974D" w:rsidR="006C1345" w:rsidRPr="00E67229" w:rsidRDefault="000F59A4" w:rsidP="006C1345">
            <w:pPr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Esempio: consulenza all’ENEL</w:t>
            </w: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565C87B3" w14:textId="77777777" w:rsidR="006C1345" w:rsidRPr="00E67229" w:rsidRDefault="006C1345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36CEB7A4" w14:textId="3ADE71DA" w:rsidR="006C1345" w:rsidRPr="00E67229" w:rsidRDefault="000F59A4" w:rsidP="00FD005B">
            <w:pPr>
              <w:jc w:val="right"/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1.000,00</w:t>
            </w:r>
          </w:p>
        </w:tc>
      </w:tr>
      <w:tr w:rsidR="006C1345" w14:paraId="67746CCF" w14:textId="77777777">
        <w:tc>
          <w:tcPr>
            <w:tcW w:w="4361" w:type="dxa"/>
          </w:tcPr>
          <w:p w14:paraId="35B09282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51F15254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31F036D6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6C1345" w14:paraId="7DB36684" w14:textId="77777777">
        <w:tc>
          <w:tcPr>
            <w:tcW w:w="4361" w:type="dxa"/>
          </w:tcPr>
          <w:p w14:paraId="787F1C75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3F73BDD9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564705B9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6C1345" w14:paraId="5D8BFD90" w14:textId="77777777">
        <w:tc>
          <w:tcPr>
            <w:tcW w:w="4361" w:type="dxa"/>
          </w:tcPr>
          <w:p w14:paraId="6670CDC3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10929CC4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6394C665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6C1345" w14:paraId="33812F74" w14:textId="77777777">
        <w:tc>
          <w:tcPr>
            <w:tcW w:w="4361" w:type="dxa"/>
          </w:tcPr>
          <w:p w14:paraId="5E8B543A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222B29E3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6CF2A3C2" w14:textId="77777777" w:rsidR="006C1345" w:rsidRDefault="006C1345" w:rsidP="00FD005B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6C1345" w14:paraId="471C9BB4" w14:textId="77777777">
        <w:tc>
          <w:tcPr>
            <w:tcW w:w="4361" w:type="dxa"/>
          </w:tcPr>
          <w:p w14:paraId="478952A4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7A3448B9" w14:textId="47B4D3DB" w:rsidR="006C1345" w:rsidRPr="000F59A4" w:rsidRDefault="006C1345" w:rsidP="00961BE1">
            <w:pPr>
              <w:jc w:val="right"/>
              <w:rPr>
                <w:rFonts w:ascii="Arial" w:eastAsia="Arial" w:hAnsi="Arial" w:cs="Arial"/>
                <w:highlight w:val="yellow"/>
              </w:rPr>
            </w:pPr>
            <w:r w:rsidRPr="000F59A4">
              <w:rPr>
                <w:rFonts w:ascii="Arial" w:eastAsia="Arial" w:hAnsi="Arial" w:cs="Arial"/>
                <w:highlight w:val="yellow"/>
              </w:rPr>
              <w:t>TOT</w:t>
            </w: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42D6D7AB" w14:textId="424C4BD4" w:rsidR="006C1345" w:rsidRPr="00E67229" w:rsidRDefault="006C1345" w:rsidP="00961BE1">
            <w:pPr>
              <w:jc w:val="right"/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TOT</w:t>
            </w:r>
          </w:p>
        </w:tc>
      </w:tr>
      <w:tr w:rsidR="006C1345" w14:paraId="2CE49CE5" w14:textId="77777777">
        <w:tc>
          <w:tcPr>
            <w:tcW w:w="4361" w:type="dxa"/>
          </w:tcPr>
          <w:p w14:paraId="2F8E2767" w14:textId="77777777" w:rsidR="006C1345" w:rsidRDefault="006C1345" w:rsidP="006C1345">
            <w:pPr>
              <w:rPr>
                <w:rFonts w:ascii="Arial" w:eastAsia="Arial" w:hAnsi="Arial" w:cs="Arial"/>
              </w:rPr>
            </w:pPr>
          </w:p>
        </w:tc>
        <w:tc>
          <w:tcPr>
            <w:tcW w:w="2838" w:type="dxa"/>
            <w:tcBorders>
              <w:right w:val="single" w:sz="4" w:space="0" w:color="000000"/>
            </w:tcBorders>
          </w:tcPr>
          <w:p w14:paraId="7B8A5A2E" w14:textId="194DFD7A" w:rsidR="006C1345" w:rsidRPr="000F59A4" w:rsidRDefault="000F59A4" w:rsidP="00A0189A">
            <w:pPr>
              <w:jc w:val="right"/>
              <w:rPr>
                <w:rFonts w:ascii="Arial" w:eastAsia="Arial" w:hAnsi="Arial" w:cs="Arial"/>
                <w:highlight w:val="yellow"/>
              </w:rPr>
            </w:pPr>
            <w:r w:rsidRPr="000F59A4">
              <w:rPr>
                <w:rFonts w:ascii="Arial" w:eastAsia="Arial" w:hAnsi="Arial" w:cs="Arial"/>
                <w:highlight w:val="yellow"/>
              </w:rPr>
              <w:t>2.000,00</w:t>
            </w:r>
          </w:p>
        </w:tc>
        <w:tc>
          <w:tcPr>
            <w:tcW w:w="2579" w:type="dxa"/>
            <w:tcBorders>
              <w:left w:val="single" w:sz="4" w:space="0" w:color="000000"/>
            </w:tcBorders>
          </w:tcPr>
          <w:p w14:paraId="05B286A8" w14:textId="02C28347" w:rsidR="006C1345" w:rsidRPr="00E67229" w:rsidRDefault="000F59A4" w:rsidP="000F59A4">
            <w:pPr>
              <w:jc w:val="right"/>
              <w:rPr>
                <w:rFonts w:ascii="Arial" w:eastAsia="Arial" w:hAnsi="Arial" w:cs="Arial"/>
                <w:color w:val="FF0000"/>
              </w:rPr>
            </w:pPr>
            <w:r w:rsidRPr="00E67229">
              <w:rPr>
                <w:rFonts w:ascii="Arial" w:eastAsia="Arial" w:hAnsi="Arial" w:cs="Arial"/>
                <w:color w:val="FF0000"/>
              </w:rPr>
              <w:t>1.000,00</w:t>
            </w:r>
          </w:p>
        </w:tc>
      </w:tr>
    </w:tbl>
    <w:p w14:paraId="5963CA11" w14:textId="77777777" w:rsidR="00887C6D" w:rsidRDefault="00887C6D">
      <w:pPr>
        <w:rPr>
          <w:rFonts w:ascii="Arial" w:eastAsia="Arial" w:hAnsi="Arial" w:cs="Arial"/>
        </w:rPr>
      </w:pPr>
    </w:p>
    <w:p w14:paraId="79C45213" w14:textId="3336B042" w:rsidR="000F59A4" w:rsidRDefault="000F59A4">
      <w:pPr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cyan"/>
        </w:rPr>
        <w:t xml:space="preserve">Elencare </w:t>
      </w:r>
      <w:r w:rsidRPr="00FF0C95">
        <w:rPr>
          <w:rFonts w:ascii="Arial" w:eastAsia="Arial" w:hAnsi="Arial" w:cs="Arial"/>
          <w:highlight w:val="cyan"/>
        </w:rPr>
        <w:t>qui i compensi percepiti che NON sono già presenti nelle righe CU descritte nel modello E1ter</w:t>
      </w:r>
    </w:p>
    <w:p w14:paraId="65F2CA00" w14:textId="2423D30F" w:rsidR="00A0189A" w:rsidRDefault="00A0189A">
      <w:pPr>
        <w:rPr>
          <w:rFonts w:ascii="Arial" w:eastAsia="Arial" w:hAnsi="Arial" w:cs="Arial"/>
        </w:rPr>
      </w:pPr>
      <w:r w:rsidRPr="00FF0C95">
        <w:rPr>
          <w:rFonts w:ascii="Arial" w:eastAsia="Arial" w:hAnsi="Arial" w:cs="Arial"/>
          <w:highlight w:val="cyan"/>
        </w:rPr>
        <w:t>Nota bene: la cifra in giallo sarà quella da riportare nella seconda riga del modello E1ter</w:t>
      </w:r>
    </w:p>
    <w:p w14:paraId="6A7CE7B8" w14:textId="77777777" w:rsidR="00A0189A" w:rsidRDefault="00A0189A">
      <w:pPr>
        <w:rPr>
          <w:rFonts w:ascii="Arial" w:eastAsia="Arial" w:hAnsi="Arial" w:cs="Arial"/>
        </w:rPr>
      </w:pPr>
    </w:p>
    <w:p w14:paraId="644BD5F3" w14:textId="77777777" w:rsidR="00887C6D" w:rsidRDefault="00996E2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</w:t>
      </w:r>
    </w:p>
    <w:p w14:paraId="4C5BBB12" w14:textId="09E03FD6" w:rsidR="00887C6D" w:rsidRDefault="006C1345" w:rsidP="006C1345">
      <w:pPr>
        <w:tabs>
          <w:tab w:val="center" w:pos="6804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="00996E26">
        <w:rPr>
          <w:rFonts w:ascii="Arial" w:eastAsia="Arial" w:hAnsi="Arial" w:cs="Arial"/>
        </w:rPr>
        <w:t>Firma</w:t>
      </w:r>
    </w:p>
    <w:sectPr w:rsidR="00887C6D">
      <w:pgSz w:w="11906" w:h="16838"/>
      <w:pgMar w:top="1134" w:right="707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25D8C" w14:textId="77777777" w:rsidR="00D6125B" w:rsidRDefault="00D6125B">
      <w:pPr>
        <w:spacing w:after="0" w:line="240" w:lineRule="auto"/>
      </w:pPr>
      <w:r>
        <w:separator/>
      </w:r>
    </w:p>
  </w:endnote>
  <w:endnote w:type="continuationSeparator" w:id="0">
    <w:p w14:paraId="0C8CDC34" w14:textId="77777777" w:rsidR="00D6125B" w:rsidRDefault="00D6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AA3BB" w14:textId="77777777" w:rsidR="00D6125B" w:rsidRDefault="00D6125B">
      <w:pPr>
        <w:spacing w:after="0" w:line="240" w:lineRule="auto"/>
      </w:pPr>
      <w:r>
        <w:separator/>
      </w:r>
    </w:p>
  </w:footnote>
  <w:footnote w:type="continuationSeparator" w:id="0">
    <w:p w14:paraId="7F7E7B99" w14:textId="77777777" w:rsidR="00D6125B" w:rsidRDefault="00D6125B">
      <w:pPr>
        <w:spacing w:after="0" w:line="240" w:lineRule="auto"/>
      </w:pPr>
      <w:r>
        <w:continuationSeparator/>
      </w:r>
    </w:p>
  </w:footnote>
  <w:footnote w:id="1">
    <w:p w14:paraId="3B533259" w14:textId="77777777" w:rsidR="00887C6D" w:rsidRDefault="00996E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Per cariche si intendono gli incarichi presso organi di amministrazione, gestione o controllo di enti pubblici o privati che danno luogo a compensi, corrisposti a qualsiasi titolo.  </w:t>
      </w:r>
    </w:p>
  </w:footnote>
  <w:footnote w:id="2">
    <w:p w14:paraId="01BF529C" w14:textId="77777777" w:rsidR="00887C6D" w:rsidRDefault="00996E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Si intendono tali i compensi erogati da soggetti privati che non ottengono a nessun titolo contributi a carico del bilancio dello Stato.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C6D"/>
    <w:rsid w:val="0005065F"/>
    <w:rsid w:val="000F59A4"/>
    <w:rsid w:val="001E795E"/>
    <w:rsid w:val="002A1F3A"/>
    <w:rsid w:val="002B412C"/>
    <w:rsid w:val="004426CE"/>
    <w:rsid w:val="00555018"/>
    <w:rsid w:val="005D57D4"/>
    <w:rsid w:val="0061431C"/>
    <w:rsid w:val="006C1345"/>
    <w:rsid w:val="00887C6D"/>
    <w:rsid w:val="00961BE1"/>
    <w:rsid w:val="00996E26"/>
    <w:rsid w:val="00A0189A"/>
    <w:rsid w:val="00A6724C"/>
    <w:rsid w:val="00D219FE"/>
    <w:rsid w:val="00D6125B"/>
    <w:rsid w:val="00D629D0"/>
    <w:rsid w:val="00E67229"/>
    <w:rsid w:val="00EE6E70"/>
    <w:rsid w:val="00EF3175"/>
    <w:rsid w:val="00FD005B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D0FB"/>
  <w15:docId w15:val="{68B69E91-9743-459D-9C23-3EA40D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rnarcisi@gmail.com</cp:lastModifiedBy>
  <cp:revision>21</cp:revision>
  <dcterms:created xsi:type="dcterms:W3CDTF">2025-04-04T07:39:00Z</dcterms:created>
  <dcterms:modified xsi:type="dcterms:W3CDTF">2026-03-23T08:00:00Z</dcterms:modified>
</cp:coreProperties>
</file>