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MODELLO DI AUTODICHIARAZIONE RELATIVA ALL’ASSENZA DI CONFLITTI DI INTERESSE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361633</wp:posOffset>
                </wp:positionH>
                <wp:positionV relativeFrom="paragraph">
                  <wp:posOffset>9825038</wp:posOffset>
                </wp:positionV>
                <wp:extent cx="870585" cy="533400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915470" y="3518063"/>
                          <a:ext cx="86106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U.T./A.C.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________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361633</wp:posOffset>
                </wp:positionH>
                <wp:positionV relativeFrom="paragraph">
                  <wp:posOffset>9825038</wp:posOffset>
                </wp:positionV>
                <wp:extent cx="870585" cy="533400"/>
                <wp:effectExtent b="0" l="0" r="0" t="0"/>
                <wp:wrapNone/>
                <wp:docPr id="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585" cy="5334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120" w:before="12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ANCHE AI SENSI DEGLI ARTT. 46 E 47 DEL D.P.R. N. 445/2000</w:t>
      </w:r>
    </w:p>
    <w:p w:rsidR="00000000" w:rsidDel="00000000" w:rsidP="00000000" w:rsidRDefault="00000000" w:rsidRPr="00000000" w14:paraId="00000003">
      <w:pPr>
        <w:spacing w:after="120" w:before="12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Rule="auto"/>
        <w:jc w:val="both"/>
        <w:rPr/>
      </w:pPr>
      <w:r w:rsidDel="00000000" w:rsidR="00000000" w:rsidRPr="00000000">
        <w:rPr>
          <w:rtl w:val="0"/>
        </w:rPr>
        <w:t xml:space="preserve">La/Il sottoscritta/o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nata/o 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prov. ([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]), il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C.F.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residente 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prov. ([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]), in via/piazza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n.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CAP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indirizzo e-mail/PEC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telefono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coinvolto in qualità di: </w:t>
      </w:r>
    </w:p>
    <w:p w:rsidR="00000000" w:rsidDel="00000000" w:rsidP="00000000" w:rsidRDefault="00000000" w:rsidRPr="00000000" w14:paraId="00000005">
      <w:pPr>
        <w:spacing w:after="120" w:before="120" w:lineRule="auto"/>
        <w:ind w:left="426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legale rappresentante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-316</wp:posOffset>
                </wp:positionH>
                <wp:positionV relativeFrom="paragraph">
                  <wp:posOffset>6033</wp:posOffset>
                </wp:positionV>
                <wp:extent cx="160020" cy="13716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70753" y="3716183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-316</wp:posOffset>
                </wp:positionH>
                <wp:positionV relativeFrom="paragraph">
                  <wp:posOffset>6033</wp:posOffset>
                </wp:positionV>
                <wp:extent cx="160020" cy="137160"/>
                <wp:effectExtent b="0" l="0" r="0" t="0"/>
                <wp:wrapNone/>
                <wp:docPr id="1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" cy="137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spacing w:after="120" w:before="120" w:lineRule="auto"/>
        <w:ind w:left="426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titolare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-4125</wp:posOffset>
                </wp:positionH>
                <wp:positionV relativeFrom="paragraph">
                  <wp:posOffset>11748</wp:posOffset>
                </wp:positionV>
                <wp:extent cx="160020" cy="137160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70753" y="3716183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-4125</wp:posOffset>
                </wp:positionH>
                <wp:positionV relativeFrom="paragraph">
                  <wp:posOffset>11748</wp:posOffset>
                </wp:positionV>
                <wp:extent cx="160020" cy="137160"/>
                <wp:effectExtent b="0" l="0" r="0" t="0"/>
                <wp:wrapNone/>
                <wp:docPr id="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" cy="137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spacing w:after="120" w:before="120" w:lineRule="auto"/>
        <w:ind w:left="426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procuratore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1589</wp:posOffset>
                </wp:positionH>
                <wp:positionV relativeFrom="paragraph">
                  <wp:posOffset>13653</wp:posOffset>
                </wp:positionV>
                <wp:extent cx="160020" cy="137160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70753" y="3716183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1589</wp:posOffset>
                </wp:positionH>
                <wp:positionV relativeFrom="paragraph">
                  <wp:posOffset>13653</wp:posOffset>
                </wp:positionV>
                <wp:extent cx="160020" cy="137160"/>
                <wp:effectExtent b="0" l="0" r="0" t="0"/>
                <wp:wrapNone/>
                <wp:docPr id="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" cy="137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spacing w:after="120" w:before="120" w:lineRule="auto"/>
        <w:ind w:left="426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(altro specificare)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-316</wp:posOffset>
                </wp:positionH>
                <wp:positionV relativeFrom="paragraph">
                  <wp:posOffset>9842</wp:posOffset>
                </wp:positionV>
                <wp:extent cx="160020" cy="137160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70753" y="3716183"/>
                          <a:ext cx="150495" cy="12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-316</wp:posOffset>
                </wp:positionH>
                <wp:positionV relativeFrom="paragraph">
                  <wp:posOffset>9842</wp:posOffset>
                </wp:positionV>
                <wp:extent cx="160020" cy="137160"/>
                <wp:effectExtent b="0" l="0" r="0" t="0"/>
                <wp:wrapNone/>
                <wp:docPr id="6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" cy="137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spacing w:after="120" w:before="120" w:lineRule="auto"/>
        <w:jc w:val="both"/>
        <w:rPr/>
      </w:pPr>
      <w:r w:rsidDel="00000000" w:rsidR="00000000" w:rsidRPr="00000000">
        <w:rPr>
          <w:rtl w:val="0"/>
        </w:rPr>
        <w:t xml:space="preserve">dell’impresa/società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con sede 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 (prov.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]), CAP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in via/piazza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indirizzo e-mail/PEC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C.F.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Partita IVA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], vista la normativa relativa alle situazioni, anche potenziali, di conflitto di interessi e,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ai sensi e per gli effetti dell’art. 76 del D.P.R. n. 445/2000, consapevole della responsabilità e delle conseguenze civili e penali previste in caso di dichiarazioni mendaci e/o formazione od uso di atti falsi, nonché in caso di esibizione di atti contenenti dati non più corrispondenti a verità e consapevole, altresì, che qualora emerga la non veridicità del contenuto della presente dichiarazione lo scrivente Operatore Economico decadrà dai benefici per i quali la stessa è rilasciata.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spacing w:after="120" w:before="120" w:lineRule="auto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DICHIARA SOTTO LA PROPRIA RESPONSABILITÀ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426" w:right="153" w:hanging="426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la propria partecipazione alla procedura non determina una situazione di conflitto di interesse ai sensi dell’art. 16, comma 1, del d.lgs. n. 36/2023 e dell’art. 22, comma 5, del Regolamento (UE) 2021/241 del 12 febbraio 2021, non diversamente risolvibile;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426" w:right="153" w:hanging="426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trovarsi in situazioni di conflitto di interessi di qualsiasi natura, anche potenziale, e di non avere direttamente o indirettamente un interesse finanziario, economico o altro interesse personale che potrebbe rappresentare ed essere percepito come una minaccia all’imparzialità e indipendenza nel contesto della presente procedura di selezione.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426" w:right="154" w:hanging="426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impegnarsi a comunicare qualsiasi conflitto di interesse che possa insorgere durante la procedura o nella fase esecutiva del contratto;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426" w:right="154" w:hanging="426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impegnarsi ad astenersi prontamente dalla prosecuzione della procedura nel caso emerga un conflitto di interesse;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426" w:right="154" w:hanging="426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impegnarsi a comunicare tempestivamente eventuali variazioni del contenuto della presente dichiarazione e a rendere, se del caso, una nuova dichiarazione sostitutiva;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426" w:right="148" w:hanging="426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avere preso visione dell’informativa sul trattamento dei dati personali nel rispetto del Regolamento (UE) 679/2016, del d.lgs. n. 196/2003, così come novellato dal D.Lgs. 10 agosto 2018, n. 101.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7902"/>
        </w:tabs>
        <w:spacing w:after="120" w:before="120" w:lineRule="auto"/>
        <w:ind w:left="540" w:firstLine="0"/>
        <w:rPr/>
      </w:pPr>
      <w:r w:rsidDel="00000000" w:rsidR="00000000" w:rsidRPr="00000000">
        <w:rPr>
          <w:rtl w:val="0"/>
        </w:rPr>
        <w:t xml:space="preserve">Luogo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 e data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</w:t>
        <w:tab/>
        <w:t xml:space="preserve">Firma [</w:t>
      </w:r>
      <w:r w:rsidDel="00000000" w:rsidR="00000000" w:rsidRPr="00000000">
        <w:rPr>
          <w:highlight w:val="yellow"/>
          <w:rtl w:val="0"/>
        </w:rPr>
        <w:t xml:space="preserve">…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120" w:lineRule="auto"/>
        <w:ind w:left="250" w:right="287" w:firstLine="0"/>
        <w:jc w:val="both"/>
        <w:rPr/>
      </w:pPr>
      <w:r w:rsidDel="00000000" w:rsidR="00000000" w:rsidRPr="00000000">
        <w:rPr>
          <w:rtl w:val="0"/>
        </w:rPr>
        <w:t xml:space="preserve">Si allega copia fotostatica del documento di identità, in corso di validità (art. 38 del D.P.R. 445/2000 e ss.mm.ii).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Verdana" w:cs="Verdana" w:eastAsia="Verdana" w:hAnsi="Verdana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singl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b w:val="1"/>
        <w:bCs w:val="1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1"/>
    <w:qFormat w:val="1"/>
    <w:rsid w:val="00F105B0"/>
    <w:pPr>
      <w:ind w:left="720"/>
      <w:contextualSpacing w:val="1"/>
    </w:pPr>
    <w:rPr>
      <w:lang w:val="it-IT"/>
    </w:rPr>
  </w:style>
  <w:style w:type="table" w:styleId="Grigliatabella">
    <w:name w:val="Table Grid"/>
    <w:basedOn w:val="Tabellanormale"/>
    <w:rsid w:val="004B5841"/>
    <w:pPr>
      <w:spacing w:after="0" w:line="240" w:lineRule="auto"/>
    </w:pPr>
    <w:rPr>
      <w:rFonts w:ascii="Calibri" w:cs="Times New Roman" w:eastAsia="Calibri" w:hAnsi="Calibri"/>
      <w:sz w:val="20"/>
      <w:szCs w:val="20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Default" w:customStyle="1">
    <w:name w:val="Default"/>
    <w:rsid w:val="00D30178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B00F1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B00F1B"/>
    <w:rPr>
      <w:color w:val="605e5c"/>
      <w:shd w:color="auto" w:fill="e1dfdd" w:val="clear"/>
    </w:rPr>
  </w:style>
  <w:style w:type="paragraph" w:styleId="Intestazione">
    <w:name w:val="header"/>
    <w:basedOn w:val="Normale"/>
    <w:link w:val="IntestazioneCarattere"/>
    <w:uiPriority w:val="99"/>
    <w:unhideWhenUsed w:val="1"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8C2AE9"/>
  </w:style>
  <w:style w:type="paragraph" w:styleId="Pidipagina">
    <w:name w:val="footer"/>
    <w:basedOn w:val="Normale"/>
    <w:link w:val="PidipaginaCarattere"/>
    <w:unhideWhenUsed w:val="1"/>
    <w:rsid w:val="008C2AE9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rsid w:val="008C2AE9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07697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07697"/>
    <w:rPr>
      <w:rFonts w:ascii="Segoe UI" w:cs="Segoe UI" w:hAnsi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 w:val="1"/>
    <w:rsid w:val="00A07697"/>
    <w:pPr>
      <w:spacing w:after="0" w:line="240" w:lineRule="auto"/>
    </w:pPr>
    <w:rPr>
      <w:rFonts w:ascii="Times New Roman" w:cs="Times New Roman" w:eastAsia="Calibri" w:hAnsi="Times New Roman"/>
      <w:sz w:val="20"/>
      <w:szCs w:val="20"/>
      <w:lang w:eastAsia="it-IT" w:val="it-IT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A07697"/>
    <w:rPr>
      <w:rFonts w:ascii="Times New Roman" w:cs="Times New Roman" w:eastAsia="Calibri" w:hAnsi="Times New Roman"/>
      <w:sz w:val="20"/>
      <w:szCs w:val="20"/>
      <w:lang w:eastAsia="it-IT" w:val="it-IT"/>
    </w:rPr>
  </w:style>
  <w:style w:type="character" w:styleId="Rimandocommento">
    <w:name w:val="annotation reference"/>
    <w:uiPriority w:val="99"/>
    <w:semiHidden w:val="1"/>
    <w:unhideWhenUsed w:val="1"/>
    <w:rsid w:val="00A07697"/>
    <w:rPr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semiHidden w:val="1"/>
    <w:unhideWhenUsed w:val="1"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semiHidden w:val="1"/>
    <w:rsid w:val="002C6C36"/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940105"/>
    <w:pPr>
      <w:spacing w:after="200"/>
    </w:pPr>
    <w:rPr>
      <w:rFonts w:asciiTheme="minorHAnsi" w:cstheme="minorBidi" w:eastAsiaTheme="minorHAnsi" w:hAnsiTheme="minorHAnsi"/>
      <w:b w:val="1"/>
      <w:bCs w:val="1"/>
      <w:lang w:eastAsia="en-US" w:val="en-US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940105"/>
    <w:rPr>
      <w:rFonts w:ascii="Times New Roman" w:cs="Times New Roman" w:eastAsia="Calibri" w:hAnsi="Times New Roman"/>
      <w:b w:val="1"/>
      <w:bCs w:val="1"/>
      <w:sz w:val="20"/>
      <w:szCs w:val="20"/>
      <w:lang w:eastAsia="it-IT" w:val="it-IT"/>
    </w:rPr>
  </w:style>
  <w:style w:type="character" w:styleId="Titolo1Carattere" w:customStyle="1">
    <w:name w:val="Titolo 1 Carattere"/>
    <w:basedOn w:val="Carpredefinitoparagrafo"/>
    <w:link w:val="Titolo1"/>
    <w:uiPriority w:val="9"/>
    <w:rsid w:val="0086623E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semiHidden w:val="1"/>
    <w:unhideWhenUsed w:val="1"/>
    <w:qFormat w:val="1"/>
    <w:rsid w:val="0086623E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lang w:bidi="it-IT" w:eastAsia="it-IT" w:val="it-IT"/>
    </w:rPr>
  </w:style>
  <w:style w:type="table" w:styleId="Grigliatabella1" w:customStyle="1">
    <w:name w:val="Griglia tabella1"/>
    <w:basedOn w:val="Tabellanormale"/>
    <w:next w:val="Grigliatabella"/>
    <w:rsid w:val="006C2B9B"/>
    <w:pPr>
      <w:spacing w:after="0" w:line="240" w:lineRule="auto"/>
    </w:pPr>
    <w:rPr>
      <w:rFonts w:ascii="Calibri" w:cs="Times New Roman" w:eastAsia="Calibri" w:hAnsi="Calibri"/>
      <w:sz w:val="20"/>
      <w:szCs w:val="20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Collegamentoipertestuale1" w:customStyle="1">
    <w:name w:val="Collegamento ipertestuale1"/>
    <w:basedOn w:val="Carpredefinitoparagrafo"/>
    <w:uiPriority w:val="99"/>
    <w:unhideWhenUsed w:val="1"/>
    <w:rsid w:val="006C2B9B"/>
    <w:rPr>
      <w:color w:val="0000ff"/>
      <w:u w:val="single"/>
    </w:rPr>
  </w:style>
  <w:style w:type="paragraph" w:styleId="Soggettocommento1" w:customStyle="1">
    <w:name w:val="Soggetto commento1"/>
    <w:basedOn w:val="Testocommento"/>
    <w:next w:val="Testocommento"/>
    <w:uiPriority w:val="99"/>
    <w:semiHidden w:val="1"/>
    <w:unhideWhenUsed w:val="1"/>
    <w:rsid w:val="006C2B9B"/>
    <w:pPr>
      <w:spacing w:after="200"/>
    </w:pPr>
    <w:rPr>
      <w:rFonts w:ascii="Calibri" w:hAnsi="Calibri"/>
      <w:b w:val="1"/>
      <w:bCs w:val="1"/>
      <w:lang w:eastAsia="en-US" w:val="en-US"/>
    </w:rPr>
  </w:style>
  <w:style w:type="character" w:styleId="SoggettocommentoCarattere1" w:customStyle="1">
    <w:name w:val="Soggetto commento Carattere1"/>
    <w:basedOn w:val="TestocommentoCarattere"/>
    <w:uiPriority w:val="99"/>
    <w:semiHidden w:val="1"/>
    <w:rsid w:val="006C2B9B"/>
    <w:rPr>
      <w:rFonts w:ascii="Times New Roman" w:cs="Times New Roman" w:eastAsia="Calibri" w:hAnsi="Times New Roman"/>
      <w:b w:val="1"/>
      <w:bCs w:val="1"/>
      <w:sz w:val="20"/>
      <w:szCs w:val="20"/>
      <w:lang w:eastAsia="it-IT" w:val="it-IT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CE0EFE"/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semiHidden w:val="1"/>
    <w:rsid w:val="0086623E"/>
    <w:rPr>
      <w:rFonts w:ascii="Times New Roman" w:cs="Times New Roman" w:eastAsia="Times New Roman" w:hAnsi="Times New Roman"/>
      <w:lang w:bidi="it-IT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7OLNdj9E/yUiShgMZdxHbYVWEQ==">CgMxLjA4AHIhMXVVRGJOaG1FUllVNUxSLXhCV0wyQjBmOXdFMDEyX0tQ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2025-02-03T11:27:00Z</dcterms:created>
  <dc:creator>office1</dc:creator>
</cp:coreProperties>
</file>