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070274" w14:textId="77777777" w:rsidR="00C23B35" w:rsidRDefault="004520CC" w:rsidP="00C23B35">
      <w:pPr>
        <w:rPr>
          <w:sz w:val="22"/>
          <w:szCs w:val="22"/>
        </w:rPr>
      </w:pPr>
      <w:r w:rsidRPr="00A213F5">
        <w:rPr>
          <w:sz w:val="22"/>
          <w:szCs w:val="22"/>
        </w:rPr>
        <w:tab/>
      </w:r>
      <w:r w:rsidRPr="00A213F5">
        <w:rPr>
          <w:sz w:val="22"/>
          <w:szCs w:val="22"/>
        </w:rPr>
        <w:tab/>
      </w:r>
      <w:r w:rsidRPr="00A213F5">
        <w:rPr>
          <w:sz w:val="22"/>
          <w:szCs w:val="22"/>
        </w:rPr>
        <w:tab/>
      </w:r>
      <w:r w:rsidR="00A213F5" w:rsidRPr="00A213F5">
        <w:rPr>
          <w:sz w:val="22"/>
          <w:szCs w:val="22"/>
        </w:rPr>
        <w:tab/>
      </w:r>
    </w:p>
    <w:p w14:paraId="3CFCB424" w14:textId="77777777" w:rsidR="00C23B35" w:rsidRDefault="00C23B35" w:rsidP="00C23B35">
      <w:pPr>
        <w:ind w:left="1416" w:firstLine="708"/>
        <w:rPr>
          <w:sz w:val="22"/>
          <w:szCs w:val="22"/>
        </w:rPr>
      </w:pPr>
    </w:p>
    <w:p w14:paraId="63A2B671" w14:textId="77777777" w:rsidR="00C23B35" w:rsidRDefault="00C23B35" w:rsidP="00C23B35">
      <w:pPr>
        <w:ind w:left="1416" w:firstLine="708"/>
        <w:rPr>
          <w:sz w:val="22"/>
          <w:szCs w:val="22"/>
        </w:rPr>
      </w:pPr>
    </w:p>
    <w:p w14:paraId="2E95DD89" w14:textId="459797AE" w:rsidR="00C23B35" w:rsidRDefault="00C23B35" w:rsidP="00C23B35">
      <w:pPr>
        <w:ind w:left="2124" w:firstLine="708"/>
      </w:pPr>
      <w:r>
        <w:rPr>
          <w:sz w:val="22"/>
          <w:szCs w:val="22"/>
        </w:rPr>
        <w:t xml:space="preserve">      </w:t>
      </w:r>
      <w:r>
        <w:rPr>
          <w:rFonts w:ascii="Albertus Extra Bold" w:hAnsi="Albertus Extra Bold"/>
          <w:noProof/>
          <w:sz w:val="28"/>
        </w:rPr>
        <w:drawing>
          <wp:inline distT="0" distB="0" distL="0" distR="0" wp14:anchorId="1C0AE7EF" wp14:editId="63882171">
            <wp:extent cx="457200" cy="419100"/>
            <wp:effectExtent l="0" t="0" r="0" b="0"/>
            <wp:docPr id="43976228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inline>
        </w:drawing>
      </w:r>
      <w:r>
        <w:rPr>
          <w:rFonts w:ascii="Albertus Extra Bold" w:hAnsi="Albertus Extra Bold"/>
          <w:sz w:val="28"/>
        </w:rPr>
        <w:t xml:space="preserve">         </w:t>
      </w:r>
      <w:r>
        <w:rPr>
          <w:rFonts w:ascii="Albertus Extra Bold" w:hAnsi="Albertus Extra Bold"/>
          <w:noProof/>
          <w:sz w:val="28"/>
        </w:rPr>
        <w:drawing>
          <wp:inline distT="0" distB="0" distL="0" distR="0" wp14:anchorId="6970821B" wp14:editId="3832AA44">
            <wp:extent cx="371475" cy="371475"/>
            <wp:effectExtent l="0" t="0" r="9525" b="9525"/>
            <wp:docPr id="154046662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Albertus Extra Bold" w:hAnsi="Albertus Extra Bold"/>
          <w:sz w:val="28"/>
        </w:rPr>
        <w:t xml:space="preserve">          </w:t>
      </w:r>
      <w:r>
        <w:rPr>
          <w:rFonts w:ascii="Albertus Extra Bold" w:hAnsi="Albertus Extra Bold"/>
          <w:noProof/>
          <w:sz w:val="28"/>
        </w:rPr>
        <w:drawing>
          <wp:inline distT="0" distB="0" distL="0" distR="0" wp14:anchorId="1C3C2E30" wp14:editId="716A7C32">
            <wp:extent cx="523875" cy="381000"/>
            <wp:effectExtent l="0" t="0" r="9525" b="0"/>
            <wp:docPr id="5221967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381000"/>
                    </a:xfrm>
                    <a:prstGeom prst="rect">
                      <a:avLst/>
                    </a:prstGeom>
                    <a:noFill/>
                    <a:ln>
                      <a:noFill/>
                    </a:ln>
                  </pic:spPr>
                </pic:pic>
              </a:graphicData>
            </a:graphic>
          </wp:inline>
        </w:drawing>
      </w:r>
    </w:p>
    <w:p w14:paraId="46609D6C" w14:textId="1B5A1639" w:rsidR="00C23B35" w:rsidRDefault="00955FF0" w:rsidP="00C23B35">
      <w:pPr>
        <w:jc w:val="center"/>
        <w:rPr>
          <w:rFonts w:ascii="Albertus Extra Bold" w:hAnsi="Albertus Extra Bold"/>
          <w:sz w:val="28"/>
        </w:rPr>
      </w:pPr>
      <w:r>
        <w:rPr>
          <w:rFonts w:ascii="Monotype Corsiva" w:hAnsi="Monotype Corsiva"/>
          <w:sz w:val="36"/>
          <w:szCs w:val="36"/>
        </w:rPr>
        <w:t>I</w:t>
      </w:r>
      <w:r w:rsidR="00C23B35">
        <w:rPr>
          <w:rFonts w:ascii="Monotype Corsiva" w:hAnsi="Monotype Corsiva"/>
          <w:sz w:val="36"/>
          <w:szCs w:val="36"/>
        </w:rPr>
        <w:t>stituto Comprensivo Statale</w:t>
      </w:r>
    </w:p>
    <w:p w14:paraId="03840B1C" w14:textId="77777777" w:rsidR="00C23B35" w:rsidRDefault="00C23B35" w:rsidP="00C23B35">
      <w:pPr>
        <w:jc w:val="center"/>
        <w:rPr>
          <w:rFonts w:ascii="Monotype Corsiva" w:hAnsi="Monotype Corsiva"/>
          <w:sz w:val="40"/>
          <w:szCs w:val="40"/>
        </w:rPr>
      </w:pPr>
      <w:r>
        <w:rPr>
          <w:rFonts w:ascii="Monotype Corsiva" w:hAnsi="Monotype Corsiva"/>
          <w:b/>
          <w:sz w:val="40"/>
          <w:szCs w:val="40"/>
        </w:rPr>
        <w:t>“</w:t>
      </w:r>
      <w:r w:rsidRPr="000E07EE">
        <w:rPr>
          <w:rFonts w:ascii="Monotype Corsiva" w:hAnsi="Monotype Corsiva"/>
          <w:b/>
          <w:sz w:val="40"/>
          <w:szCs w:val="40"/>
        </w:rPr>
        <w:t>Italo Calvino</w:t>
      </w:r>
      <w:r>
        <w:rPr>
          <w:rFonts w:ascii="Monotype Corsiva" w:hAnsi="Monotype Corsiva"/>
          <w:sz w:val="40"/>
          <w:szCs w:val="40"/>
        </w:rPr>
        <w:t xml:space="preserve">” </w:t>
      </w:r>
    </w:p>
    <w:p w14:paraId="7BAAE099" w14:textId="77777777" w:rsidR="00C23B35" w:rsidRPr="009612D2" w:rsidRDefault="00C23B35" w:rsidP="00C23B35">
      <w:pPr>
        <w:jc w:val="center"/>
        <w:rPr>
          <w:rFonts w:ascii="Monotype Corsiva" w:hAnsi="Monotype Corsiva"/>
          <w:sz w:val="16"/>
          <w:szCs w:val="16"/>
        </w:rPr>
      </w:pPr>
      <w:r w:rsidRPr="009612D2">
        <w:rPr>
          <w:rFonts w:ascii="Monotype Corsiva" w:hAnsi="Monotype Corsiva"/>
          <w:sz w:val="16"/>
          <w:szCs w:val="16"/>
        </w:rPr>
        <w:t>Via Brindisi, 11 - 95125 Catania</w:t>
      </w:r>
    </w:p>
    <w:p w14:paraId="65774CF5" w14:textId="77777777" w:rsidR="00C23B35" w:rsidRPr="009612D2" w:rsidRDefault="00C23B35" w:rsidP="00C23B35">
      <w:pPr>
        <w:jc w:val="center"/>
        <w:rPr>
          <w:rFonts w:ascii="Monotype Corsiva" w:hAnsi="Monotype Corsiva"/>
          <w:sz w:val="16"/>
          <w:szCs w:val="16"/>
        </w:rPr>
      </w:pPr>
      <w:r w:rsidRPr="009612D2">
        <w:rPr>
          <w:rFonts w:ascii="Monotype Corsiva" w:hAnsi="Monotype Corsiva"/>
          <w:sz w:val="16"/>
          <w:szCs w:val="16"/>
        </w:rPr>
        <w:sym w:font="Wingdings 2" w:char="0027"/>
      </w:r>
      <w:r w:rsidRPr="009612D2">
        <w:rPr>
          <w:rFonts w:ascii="Monotype Corsiva" w:hAnsi="Monotype Corsiva"/>
          <w:sz w:val="16"/>
          <w:szCs w:val="16"/>
        </w:rPr>
        <w:t xml:space="preserve">095330560-095336121- 095338914  </w:t>
      </w:r>
      <w:r w:rsidRPr="009612D2">
        <w:rPr>
          <w:rFonts w:ascii="Monotype Corsiva" w:hAnsi="Monotype Corsiva"/>
          <w:sz w:val="16"/>
          <w:szCs w:val="16"/>
        </w:rPr>
        <w:sym w:font="Wingdings 2" w:char="0036"/>
      </w:r>
      <w:r w:rsidRPr="009612D2">
        <w:rPr>
          <w:rFonts w:ascii="Monotype Corsiva" w:hAnsi="Monotype Corsiva"/>
          <w:sz w:val="16"/>
          <w:szCs w:val="16"/>
        </w:rPr>
        <w:t xml:space="preserve"> 095330433  </w:t>
      </w:r>
      <w:r w:rsidRPr="009612D2">
        <w:rPr>
          <w:rFonts w:ascii="Arial" w:hAnsi="Arial" w:cs="Arial"/>
          <w:sz w:val="16"/>
          <w:szCs w:val="16"/>
        </w:rPr>
        <w:fldChar w:fldCharType="begin"/>
      </w:r>
      <w:r w:rsidRPr="009612D2">
        <w:rPr>
          <w:rFonts w:ascii="Arial" w:hAnsi="Arial" w:cs="Arial"/>
          <w:sz w:val="16"/>
          <w:szCs w:val="16"/>
        </w:rPr>
        <w:instrText xml:space="preserve"> INCLUDEPICTURE  "http://www.heracomm-marche.it/fileadmin/user_upload/icona_email.gif" \* MERGEFORMATINET </w:instrText>
      </w:r>
      <w:r w:rsidRPr="009612D2">
        <w:rPr>
          <w:rFonts w:ascii="Arial" w:hAnsi="Arial" w:cs="Arial"/>
          <w:sz w:val="16"/>
          <w:szCs w:val="16"/>
        </w:rPr>
        <w:fldChar w:fldCharType="separate"/>
      </w:r>
      <w:r w:rsidR="001F3848">
        <w:rPr>
          <w:rFonts w:ascii="Arial" w:hAnsi="Arial" w:cs="Arial"/>
          <w:sz w:val="16"/>
          <w:szCs w:val="16"/>
        </w:rPr>
        <w:fldChar w:fldCharType="begin"/>
      </w:r>
      <w:r w:rsidR="001F3848">
        <w:rPr>
          <w:rFonts w:ascii="Arial" w:hAnsi="Arial" w:cs="Arial"/>
          <w:sz w:val="16"/>
          <w:szCs w:val="16"/>
        </w:rPr>
        <w:instrText xml:space="preserve"> INCLUDEPICTURE  "http://www.heracomm-marche.it/fileadmin/user_upload/icona_email.gif" \* MERGEFORMATINET </w:instrText>
      </w:r>
      <w:r w:rsidR="001F3848">
        <w:rPr>
          <w:rFonts w:ascii="Arial" w:hAnsi="Arial" w:cs="Arial"/>
          <w:sz w:val="16"/>
          <w:szCs w:val="16"/>
        </w:rPr>
        <w:fldChar w:fldCharType="separate"/>
      </w:r>
      <w:r w:rsidR="008E448B">
        <w:rPr>
          <w:rFonts w:ascii="Arial" w:hAnsi="Arial" w:cs="Arial"/>
          <w:sz w:val="16"/>
          <w:szCs w:val="16"/>
        </w:rPr>
        <w:fldChar w:fldCharType="begin"/>
      </w:r>
      <w:r w:rsidR="008E448B">
        <w:rPr>
          <w:rFonts w:ascii="Arial" w:hAnsi="Arial" w:cs="Arial"/>
          <w:sz w:val="16"/>
          <w:szCs w:val="16"/>
        </w:rPr>
        <w:instrText xml:space="preserve"> INCLUDEPICTURE  "http://www.heracomm-marche.it/fileadmin/user_upload/icona_email.gif" \* MERGEFORMATINET </w:instrText>
      </w:r>
      <w:r w:rsidR="008E448B">
        <w:rPr>
          <w:rFonts w:ascii="Arial" w:hAnsi="Arial" w:cs="Arial"/>
          <w:sz w:val="16"/>
          <w:szCs w:val="16"/>
        </w:rPr>
        <w:fldChar w:fldCharType="separate"/>
      </w:r>
      <w:r w:rsidR="006E6527">
        <w:rPr>
          <w:rFonts w:ascii="Arial" w:hAnsi="Arial" w:cs="Arial"/>
          <w:sz w:val="16"/>
          <w:szCs w:val="16"/>
        </w:rPr>
        <w:fldChar w:fldCharType="begin"/>
      </w:r>
      <w:r w:rsidR="006E6527">
        <w:rPr>
          <w:rFonts w:ascii="Arial" w:hAnsi="Arial" w:cs="Arial"/>
          <w:sz w:val="16"/>
          <w:szCs w:val="16"/>
        </w:rPr>
        <w:instrText xml:space="preserve"> </w:instrText>
      </w:r>
      <w:r w:rsidR="006E6527">
        <w:rPr>
          <w:rFonts w:ascii="Arial" w:hAnsi="Arial" w:cs="Arial"/>
          <w:sz w:val="16"/>
          <w:szCs w:val="16"/>
        </w:rPr>
        <w:instrText>INCLUDEPICTURE  "http://www.heracomm-marche.it/fileadmin/user_upload/icona_email.gif" \* MERGEFORMATINET</w:instrText>
      </w:r>
      <w:r w:rsidR="006E6527">
        <w:rPr>
          <w:rFonts w:ascii="Arial" w:hAnsi="Arial" w:cs="Arial"/>
          <w:sz w:val="16"/>
          <w:szCs w:val="16"/>
        </w:rPr>
        <w:instrText xml:space="preserve"> </w:instrText>
      </w:r>
      <w:r w:rsidR="006E6527">
        <w:rPr>
          <w:rFonts w:ascii="Arial" w:hAnsi="Arial" w:cs="Arial"/>
          <w:sz w:val="16"/>
          <w:szCs w:val="16"/>
        </w:rPr>
        <w:fldChar w:fldCharType="separate"/>
      </w:r>
      <w:r w:rsidR="006E6527">
        <w:rPr>
          <w:rFonts w:ascii="Arial" w:hAnsi="Arial" w:cs="Arial"/>
          <w:sz w:val="16"/>
          <w:szCs w:val="16"/>
        </w:rPr>
        <w:pict w14:anchorId="4BC49B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10.5pt;height:10.5pt">
            <v:imagedata r:id="rId10" r:href="rId11"/>
          </v:shape>
        </w:pict>
      </w:r>
      <w:r w:rsidR="006E6527">
        <w:rPr>
          <w:rFonts w:ascii="Arial" w:hAnsi="Arial" w:cs="Arial"/>
          <w:sz w:val="16"/>
          <w:szCs w:val="16"/>
        </w:rPr>
        <w:fldChar w:fldCharType="end"/>
      </w:r>
      <w:r w:rsidR="008E448B">
        <w:rPr>
          <w:rFonts w:ascii="Arial" w:hAnsi="Arial" w:cs="Arial"/>
          <w:sz w:val="16"/>
          <w:szCs w:val="16"/>
        </w:rPr>
        <w:fldChar w:fldCharType="end"/>
      </w:r>
      <w:r w:rsidR="001F3848">
        <w:rPr>
          <w:rFonts w:ascii="Arial" w:hAnsi="Arial" w:cs="Arial"/>
          <w:sz w:val="16"/>
          <w:szCs w:val="16"/>
        </w:rPr>
        <w:fldChar w:fldCharType="end"/>
      </w:r>
      <w:r w:rsidRPr="009612D2">
        <w:rPr>
          <w:rFonts w:ascii="Arial" w:hAnsi="Arial" w:cs="Arial"/>
          <w:sz w:val="16"/>
          <w:szCs w:val="16"/>
        </w:rPr>
        <w:fldChar w:fldCharType="end"/>
      </w:r>
      <w:r w:rsidRPr="009612D2">
        <w:rPr>
          <w:rFonts w:ascii="Monotype Corsiva" w:hAnsi="Monotype Corsiva"/>
          <w:sz w:val="16"/>
          <w:szCs w:val="16"/>
        </w:rPr>
        <w:t xml:space="preserve"> </w:t>
      </w:r>
      <w:r w:rsidRPr="009612D2">
        <w:rPr>
          <w:rFonts w:ascii="Arial" w:hAnsi="Arial" w:cs="Arial"/>
          <w:vanish/>
          <w:color w:val="0000FF"/>
          <w:sz w:val="16"/>
          <w:szCs w:val="16"/>
        </w:rPr>
        <w:fldChar w:fldCharType="begin"/>
      </w:r>
      <w:r w:rsidRPr="009612D2">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Pr="009612D2">
        <w:rPr>
          <w:rFonts w:ascii="Arial" w:hAnsi="Arial" w:cs="Arial"/>
          <w:vanish/>
          <w:color w:val="0000FF"/>
          <w:sz w:val="16"/>
          <w:szCs w:val="16"/>
        </w:rPr>
        <w:fldChar w:fldCharType="separate"/>
      </w:r>
      <w:r w:rsidR="001F3848">
        <w:rPr>
          <w:rFonts w:ascii="Arial" w:hAnsi="Arial" w:cs="Arial"/>
          <w:vanish/>
          <w:color w:val="0000FF"/>
          <w:sz w:val="16"/>
          <w:szCs w:val="16"/>
        </w:rPr>
        <w:fldChar w:fldCharType="begin"/>
      </w:r>
      <w:r w:rsidR="001F3848">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1F3848">
        <w:rPr>
          <w:rFonts w:ascii="Arial" w:hAnsi="Arial" w:cs="Arial"/>
          <w:vanish/>
          <w:color w:val="0000FF"/>
          <w:sz w:val="16"/>
          <w:szCs w:val="16"/>
        </w:rPr>
        <w:fldChar w:fldCharType="separate"/>
      </w:r>
      <w:r w:rsidR="008E448B">
        <w:rPr>
          <w:rFonts w:ascii="Arial" w:hAnsi="Arial" w:cs="Arial"/>
          <w:vanish/>
          <w:color w:val="0000FF"/>
          <w:sz w:val="16"/>
          <w:szCs w:val="16"/>
        </w:rPr>
        <w:fldChar w:fldCharType="begin"/>
      </w:r>
      <w:r w:rsidR="008E448B">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8E448B">
        <w:rPr>
          <w:rFonts w:ascii="Arial" w:hAnsi="Arial" w:cs="Arial"/>
          <w:vanish/>
          <w:color w:val="0000FF"/>
          <w:sz w:val="16"/>
          <w:szCs w:val="16"/>
        </w:rPr>
        <w:fldChar w:fldCharType="separate"/>
      </w:r>
      <w:r w:rsidR="006E6527">
        <w:rPr>
          <w:rFonts w:ascii="Arial" w:hAnsi="Arial" w:cs="Arial"/>
          <w:vanish/>
          <w:color w:val="0000FF"/>
          <w:sz w:val="16"/>
          <w:szCs w:val="16"/>
        </w:rPr>
        <w:fldChar w:fldCharType="begin"/>
      </w:r>
      <w:r w:rsidR="006E6527">
        <w:rPr>
          <w:rFonts w:ascii="Arial" w:hAnsi="Arial" w:cs="Arial"/>
          <w:vanish/>
          <w:color w:val="0000FF"/>
          <w:sz w:val="16"/>
          <w:szCs w:val="16"/>
        </w:rPr>
        <w:instrText xml:space="preserve"> </w:instrText>
      </w:r>
      <w:r w:rsidR="006E6527">
        <w:rPr>
          <w:rFonts w:ascii="Arial" w:hAnsi="Arial" w:cs="Arial"/>
          <w:vanish/>
          <w:color w:val="0000FF"/>
          <w:sz w:val="16"/>
          <w:szCs w:val="16"/>
        </w:rPr>
        <w:instrText>INCLUDEPICTURE  "http://t2.gstatic.com/images?q=tbn:ANd9GcQfY_GfLcntNfNEdLCWghIR_6YN394v-g8c5hoHzQTUgUtRW0Y&amp;t=1&amp;usg=__WLmeIm4nIYo8ZxkyRj2dX1qT8xA=" \* MERGEFORMATINET</w:instrText>
      </w:r>
      <w:r w:rsidR="006E6527">
        <w:rPr>
          <w:rFonts w:ascii="Arial" w:hAnsi="Arial" w:cs="Arial"/>
          <w:vanish/>
          <w:color w:val="0000FF"/>
          <w:sz w:val="16"/>
          <w:szCs w:val="16"/>
        </w:rPr>
        <w:instrText xml:space="preserve"> </w:instrText>
      </w:r>
      <w:r w:rsidR="006E6527">
        <w:rPr>
          <w:rFonts w:ascii="Arial" w:hAnsi="Arial" w:cs="Arial"/>
          <w:vanish/>
          <w:color w:val="0000FF"/>
          <w:sz w:val="16"/>
          <w:szCs w:val="16"/>
        </w:rPr>
        <w:fldChar w:fldCharType="separate"/>
      </w:r>
      <w:r w:rsidR="006E6527">
        <w:rPr>
          <w:rFonts w:ascii="Arial" w:hAnsi="Arial" w:cs="Arial"/>
          <w:vanish/>
          <w:color w:val="0000FF"/>
          <w:sz w:val="16"/>
          <w:szCs w:val="16"/>
        </w:rPr>
        <w:pict w14:anchorId="509D32FF">
          <v:shape id="rg_hi" o:spid="_x0000_i1026" type="#_x0000_t75" style="width:182.25pt;height:155.25pt" o:button="t">
            <v:imagedata r:id="rId12" r:href="rId13"/>
          </v:shape>
        </w:pict>
      </w:r>
      <w:r w:rsidR="006E6527">
        <w:rPr>
          <w:rFonts w:ascii="Arial" w:hAnsi="Arial" w:cs="Arial"/>
          <w:vanish/>
          <w:color w:val="0000FF"/>
          <w:sz w:val="16"/>
          <w:szCs w:val="16"/>
        </w:rPr>
        <w:fldChar w:fldCharType="end"/>
      </w:r>
      <w:r w:rsidR="008E448B">
        <w:rPr>
          <w:rFonts w:ascii="Arial" w:hAnsi="Arial" w:cs="Arial"/>
          <w:vanish/>
          <w:color w:val="0000FF"/>
          <w:sz w:val="16"/>
          <w:szCs w:val="16"/>
        </w:rPr>
        <w:fldChar w:fldCharType="end"/>
      </w:r>
      <w:r w:rsidR="001F3848">
        <w:rPr>
          <w:rFonts w:ascii="Arial" w:hAnsi="Arial" w:cs="Arial"/>
          <w:vanish/>
          <w:color w:val="0000FF"/>
          <w:sz w:val="16"/>
          <w:szCs w:val="16"/>
        </w:rPr>
        <w:fldChar w:fldCharType="end"/>
      </w:r>
      <w:r w:rsidRPr="009612D2">
        <w:rPr>
          <w:rFonts w:ascii="Arial" w:hAnsi="Arial" w:cs="Arial"/>
          <w:vanish/>
          <w:color w:val="0000FF"/>
          <w:sz w:val="16"/>
          <w:szCs w:val="16"/>
        </w:rPr>
        <w:fldChar w:fldCharType="end"/>
      </w:r>
      <w:r w:rsidRPr="009612D2">
        <w:rPr>
          <w:rFonts w:ascii="Monotype Corsiva" w:hAnsi="Monotype Corsiva"/>
          <w:sz w:val="16"/>
          <w:szCs w:val="16"/>
        </w:rPr>
        <w:t xml:space="preserve">ctic89700g@istruzione.it </w:t>
      </w:r>
    </w:p>
    <w:p w14:paraId="2CD04B1E" w14:textId="77777777" w:rsidR="00C23B35" w:rsidRPr="009612D2" w:rsidRDefault="00C23B35" w:rsidP="00C23B35">
      <w:pPr>
        <w:jc w:val="center"/>
        <w:rPr>
          <w:rFonts w:ascii="Monotype Corsiva" w:hAnsi="Monotype Corsiva"/>
          <w:sz w:val="16"/>
          <w:szCs w:val="16"/>
        </w:rPr>
      </w:pPr>
      <w:r w:rsidRPr="009612D2">
        <w:rPr>
          <w:rFonts w:ascii="Arial" w:hAnsi="Arial" w:cs="Arial"/>
          <w:sz w:val="16"/>
          <w:szCs w:val="16"/>
        </w:rPr>
        <w:t xml:space="preserve">        </w:t>
      </w:r>
      <w:r w:rsidRPr="009612D2">
        <w:rPr>
          <w:rFonts w:ascii="Arial" w:hAnsi="Arial" w:cs="Arial"/>
          <w:sz w:val="16"/>
          <w:szCs w:val="16"/>
        </w:rPr>
        <w:fldChar w:fldCharType="begin"/>
      </w:r>
      <w:r w:rsidRPr="009612D2">
        <w:rPr>
          <w:rFonts w:ascii="Arial" w:hAnsi="Arial" w:cs="Arial"/>
          <w:sz w:val="16"/>
          <w:szCs w:val="16"/>
        </w:rPr>
        <w:instrText xml:space="preserve"> INCLUDEPICTURE  "http://www.comune.chiavari.ge.it/images/pec1_p.jpg" \* MERGEFORMATINET </w:instrText>
      </w:r>
      <w:r w:rsidRPr="009612D2">
        <w:rPr>
          <w:rFonts w:ascii="Arial" w:hAnsi="Arial" w:cs="Arial"/>
          <w:sz w:val="16"/>
          <w:szCs w:val="16"/>
        </w:rPr>
        <w:fldChar w:fldCharType="separate"/>
      </w:r>
      <w:r w:rsidR="001F3848">
        <w:rPr>
          <w:rFonts w:ascii="Arial" w:hAnsi="Arial" w:cs="Arial"/>
          <w:sz w:val="16"/>
          <w:szCs w:val="16"/>
        </w:rPr>
        <w:fldChar w:fldCharType="begin"/>
      </w:r>
      <w:r w:rsidR="001F3848">
        <w:rPr>
          <w:rFonts w:ascii="Arial" w:hAnsi="Arial" w:cs="Arial"/>
          <w:sz w:val="16"/>
          <w:szCs w:val="16"/>
        </w:rPr>
        <w:instrText xml:space="preserve"> INCLUDEPICTURE  "http://www.comune.chiavari.ge.it/images/pec1_p.jpg" \* MERGEFORMATINET </w:instrText>
      </w:r>
      <w:r w:rsidR="001F3848">
        <w:rPr>
          <w:rFonts w:ascii="Arial" w:hAnsi="Arial" w:cs="Arial"/>
          <w:sz w:val="16"/>
          <w:szCs w:val="16"/>
        </w:rPr>
        <w:fldChar w:fldCharType="separate"/>
      </w:r>
      <w:r w:rsidR="008E448B">
        <w:rPr>
          <w:rFonts w:ascii="Arial" w:hAnsi="Arial" w:cs="Arial"/>
          <w:sz w:val="16"/>
          <w:szCs w:val="16"/>
        </w:rPr>
        <w:fldChar w:fldCharType="begin"/>
      </w:r>
      <w:r w:rsidR="008E448B">
        <w:rPr>
          <w:rFonts w:ascii="Arial" w:hAnsi="Arial" w:cs="Arial"/>
          <w:sz w:val="16"/>
          <w:szCs w:val="16"/>
        </w:rPr>
        <w:instrText xml:space="preserve"> INCLUDEPICTURE  "http://www.comune.chiavari.ge.it/images/pec1_p.jpg" \* MERGEFORMATINET </w:instrText>
      </w:r>
      <w:r w:rsidR="008E448B">
        <w:rPr>
          <w:rFonts w:ascii="Arial" w:hAnsi="Arial" w:cs="Arial"/>
          <w:sz w:val="16"/>
          <w:szCs w:val="16"/>
        </w:rPr>
        <w:fldChar w:fldCharType="separate"/>
      </w:r>
      <w:r w:rsidR="006E6527">
        <w:rPr>
          <w:rFonts w:ascii="Arial" w:hAnsi="Arial" w:cs="Arial"/>
          <w:sz w:val="16"/>
          <w:szCs w:val="16"/>
        </w:rPr>
        <w:fldChar w:fldCharType="begin"/>
      </w:r>
      <w:r w:rsidR="006E6527">
        <w:rPr>
          <w:rFonts w:ascii="Arial" w:hAnsi="Arial" w:cs="Arial"/>
          <w:sz w:val="16"/>
          <w:szCs w:val="16"/>
        </w:rPr>
        <w:instrText xml:space="preserve"> </w:instrText>
      </w:r>
      <w:r w:rsidR="006E6527">
        <w:rPr>
          <w:rFonts w:ascii="Arial" w:hAnsi="Arial" w:cs="Arial"/>
          <w:sz w:val="16"/>
          <w:szCs w:val="16"/>
        </w:rPr>
        <w:instrText>INCLUDEPICTURE  "http://www.comune.chiavari.ge.it/images/pec1_p.jpg" \* MERGEFORMATINET</w:instrText>
      </w:r>
      <w:r w:rsidR="006E6527">
        <w:rPr>
          <w:rFonts w:ascii="Arial" w:hAnsi="Arial" w:cs="Arial"/>
          <w:sz w:val="16"/>
          <w:szCs w:val="16"/>
        </w:rPr>
        <w:instrText xml:space="preserve"> </w:instrText>
      </w:r>
      <w:r w:rsidR="006E6527">
        <w:rPr>
          <w:rFonts w:ascii="Arial" w:hAnsi="Arial" w:cs="Arial"/>
          <w:sz w:val="16"/>
          <w:szCs w:val="16"/>
        </w:rPr>
        <w:fldChar w:fldCharType="separate"/>
      </w:r>
      <w:r w:rsidR="006E6527">
        <w:rPr>
          <w:rFonts w:ascii="Arial" w:hAnsi="Arial" w:cs="Arial"/>
          <w:sz w:val="16"/>
          <w:szCs w:val="16"/>
        </w:rPr>
        <w:pict w14:anchorId="39BA512E">
          <v:shape id="_x0000_i1027" type="#_x0000_t75" style="width:9.75pt;height:10.5pt">
            <v:imagedata r:id="rId14" r:href="rId15"/>
          </v:shape>
        </w:pict>
      </w:r>
      <w:r w:rsidR="006E6527">
        <w:rPr>
          <w:rFonts w:ascii="Arial" w:hAnsi="Arial" w:cs="Arial"/>
          <w:sz w:val="16"/>
          <w:szCs w:val="16"/>
        </w:rPr>
        <w:fldChar w:fldCharType="end"/>
      </w:r>
      <w:r w:rsidR="008E448B">
        <w:rPr>
          <w:rFonts w:ascii="Arial" w:hAnsi="Arial" w:cs="Arial"/>
          <w:sz w:val="16"/>
          <w:szCs w:val="16"/>
        </w:rPr>
        <w:fldChar w:fldCharType="end"/>
      </w:r>
      <w:r w:rsidR="001F3848">
        <w:rPr>
          <w:rFonts w:ascii="Arial" w:hAnsi="Arial" w:cs="Arial"/>
          <w:sz w:val="16"/>
          <w:szCs w:val="16"/>
        </w:rPr>
        <w:fldChar w:fldCharType="end"/>
      </w:r>
      <w:r w:rsidRPr="009612D2">
        <w:rPr>
          <w:rFonts w:ascii="Arial" w:hAnsi="Arial" w:cs="Arial"/>
          <w:sz w:val="16"/>
          <w:szCs w:val="16"/>
        </w:rPr>
        <w:fldChar w:fldCharType="end"/>
      </w:r>
      <w:hyperlink r:id="rId16" w:history="1">
        <w:r w:rsidRPr="009612D2">
          <w:rPr>
            <w:rFonts w:ascii="Monotype Corsiva" w:hAnsi="Monotype Corsiva"/>
            <w:sz w:val="16"/>
            <w:szCs w:val="16"/>
          </w:rPr>
          <w:t>ctic89700g@pec.istruzione.it</w:t>
        </w:r>
      </w:hyperlink>
      <w:r w:rsidRPr="009612D2">
        <w:rPr>
          <w:rFonts w:ascii="Monotype Corsiva" w:hAnsi="Monotype Corsiva"/>
          <w:sz w:val="16"/>
          <w:szCs w:val="16"/>
        </w:rPr>
        <w:t xml:space="preserve">  </w:t>
      </w:r>
      <w:r w:rsidRPr="009612D2">
        <w:rPr>
          <w:rFonts w:ascii="Arial" w:hAnsi="Arial" w:cs="Arial"/>
          <w:sz w:val="16"/>
          <w:szCs w:val="16"/>
        </w:rPr>
        <w:fldChar w:fldCharType="begin"/>
      </w:r>
      <w:r w:rsidRPr="009612D2">
        <w:rPr>
          <w:rFonts w:ascii="Arial" w:hAnsi="Arial" w:cs="Arial"/>
          <w:sz w:val="16"/>
          <w:szCs w:val="16"/>
        </w:rPr>
        <w:instrText xml:space="preserve"> INCLUDEPICTURE  "http://www.linkvendor.com/img/icons/url_rewrite.png" \* MERGEFORMATINET </w:instrText>
      </w:r>
      <w:r w:rsidRPr="009612D2">
        <w:rPr>
          <w:rFonts w:ascii="Arial" w:hAnsi="Arial" w:cs="Arial"/>
          <w:sz w:val="16"/>
          <w:szCs w:val="16"/>
        </w:rPr>
        <w:fldChar w:fldCharType="separate"/>
      </w:r>
      <w:r w:rsidR="001F3848">
        <w:rPr>
          <w:rFonts w:ascii="Arial" w:hAnsi="Arial" w:cs="Arial"/>
          <w:sz w:val="16"/>
          <w:szCs w:val="16"/>
        </w:rPr>
        <w:fldChar w:fldCharType="begin"/>
      </w:r>
      <w:r w:rsidR="001F3848">
        <w:rPr>
          <w:rFonts w:ascii="Arial" w:hAnsi="Arial" w:cs="Arial"/>
          <w:sz w:val="16"/>
          <w:szCs w:val="16"/>
        </w:rPr>
        <w:instrText xml:space="preserve"> INCLUDEPICTURE  "http://www.linkvendor.com/img/icons/url_rewrite.png" \* MERGEFORMATINET </w:instrText>
      </w:r>
      <w:r w:rsidR="001F3848">
        <w:rPr>
          <w:rFonts w:ascii="Arial" w:hAnsi="Arial" w:cs="Arial"/>
          <w:sz w:val="16"/>
          <w:szCs w:val="16"/>
        </w:rPr>
        <w:fldChar w:fldCharType="separate"/>
      </w:r>
      <w:r w:rsidR="008E448B">
        <w:rPr>
          <w:rFonts w:ascii="Arial" w:hAnsi="Arial" w:cs="Arial"/>
          <w:sz w:val="16"/>
          <w:szCs w:val="16"/>
        </w:rPr>
        <w:fldChar w:fldCharType="begin"/>
      </w:r>
      <w:r w:rsidR="008E448B">
        <w:rPr>
          <w:rFonts w:ascii="Arial" w:hAnsi="Arial" w:cs="Arial"/>
          <w:sz w:val="16"/>
          <w:szCs w:val="16"/>
        </w:rPr>
        <w:instrText xml:space="preserve"> INCLUDEPICTURE  "http://www.linkvendor.com/img/icons/url_rewrite.png" \* MERGEFORMATINET </w:instrText>
      </w:r>
      <w:r w:rsidR="008E448B">
        <w:rPr>
          <w:rFonts w:ascii="Arial" w:hAnsi="Arial" w:cs="Arial"/>
          <w:sz w:val="16"/>
          <w:szCs w:val="16"/>
        </w:rPr>
        <w:fldChar w:fldCharType="separate"/>
      </w:r>
      <w:r w:rsidR="006E6527">
        <w:rPr>
          <w:rFonts w:ascii="Arial" w:hAnsi="Arial" w:cs="Arial"/>
          <w:sz w:val="16"/>
          <w:szCs w:val="16"/>
        </w:rPr>
        <w:fldChar w:fldCharType="begin"/>
      </w:r>
      <w:r w:rsidR="006E6527">
        <w:rPr>
          <w:rFonts w:ascii="Arial" w:hAnsi="Arial" w:cs="Arial"/>
          <w:sz w:val="16"/>
          <w:szCs w:val="16"/>
        </w:rPr>
        <w:instrText xml:space="preserve"> </w:instrText>
      </w:r>
      <w:r w:rsidR="006E6527">
        <w:rPr>
          <w:rFonts w:ascii="Arial" w:hAnsi="Arial" w:cs="Arial"/>
          <w:sz w:val="16"/>
          <w:szCs w:val="16"/>
        </w:rPr>
        <w:instrText>INCLUDEPICTURE  "http://www.linkvendor.com/img/icons/url_rewrite.png" \* MERGEFORMATINET</w:instrText>
      </w:r>
      <w:r w:rsidR="006E6527">
        <w:rPr>
          <w:rFonts w:ascii="Arial" w:hAnsi="Arial" w:cs="Arial"/>
          <w:sz w:val="16"/>
          <w:szCs w:val="16"/>
        </w:rPr>
        <w:instrText xml:space="preserve"> </w:instrText>
      </w:r>
      <w:r w:rsidR="006E6527">
        <w:rPr>
          <w:rFonts w:ascii="Arial" w:hAnsi="Arial" w:cs="Arial"/>
          <w:sz w:val="16"/>
          <w:szCs w:val="16"/>
        </w:rPr>
        <w:fldChar w:fldCharType="separate"/>
      </w:r>
      <w:r w:rsidR="006E6527">
        <w:rPr>
          <w:rFonts w:ascii="Arial" w:hAnsi="Arial" w:cs="Arial"/>
          <w:sz w:val="16"/>
          <w:szCs w:val="16"/>
        </w:rPr>
        <w:pict w14:anchorId="3BC924CF">
          <v:shape id="_x0000_i1028" type="#_x0000_t75" style="width:10.5pt;height:10.5pt">
            <v:imagedata r:id="rId17" r:href="rId18"/>
          </v:shape>
        </w:pict>
      </w:r>
      <w:r w:rsidR="006E6527">
        <w:rPr>
          <w:rFonts w:ascii="Arial" w:hAnsi="Arial" w:cs="Arial"/>
          <w:sz w:val="16"/>
          <w:szCs w:val="16"/>
        </w:rPr>
        <w:fldChar w:fldCharType="end"/>
      </w:r>
      <w:r w:rsidR="008E448B">
        <w:rPr>
          <w:rFonts w:ascii="Arial" w:hAnsi="Arial" w:cs="Arial"/>
          <w:sz w:val="16"/>
          <w:szCs w:val="16"/>
        </w:rPr>
        <w:fldChar w:fldCharType="end"/>
      </w:r>
      <w:r w:rsidR="001F3848">
        <w:rPr>
          <w:rFonts w:ascii="Arial" w:hAnsi="Arial" w:cs="Arial"/>
          <w:sz w:val="16"/>
          <w:szCs w:val="16"/>
        </w:rPr>
        <w:fldChar w:fldCharType="end"/>
      </w:r>
      <w:r w:rsidRPr="009612D2">
        <w:rPr>
          <w:rFonts w:ascii="Arial" w:hAnsi="Arial" w:cs="Arial"/>
          <w:sz w:val="16"/>
          <w:szCs w:val="16"/>
        </w:rPr>
        <w:fldChar w:fldCharType="end"/>
      </w:r>
      <w:r w:rsidRPr="009612D2">
        <w:rPr>
          <w:rFonts w:ascii="Arial" w:hAnsi="Arial" w:cs="Arial"/>
          <w:sz w:val="16"/>
          <w:szCs w:val="16"/>
        </w:rPr>
        <w:t xml:space="preserve"> </w:t>
      </w:r>
      <w:r w:rsidRPr="009612D2">
        <w:rPr>
          <w:rFonts w:ascii="Monotype Corsiva" w:hAnsi="Monotype Corsiva"/>
          <w:sz w:val="16"/>
          <w:szCs w:val="16"/>
        </w:rPr>
        <w:t>www.icscalvino.edu.it</w:t>
      </w:r>
    </w:p>
    <w:p w14:paraId="4DDE77E4" w14:textId="77777777" w:rsidR="00C23B35" w:rsidRPr="009612D2" w:rsidRDefault="00C23B35" w:rsidP="00C23B35">
      <w:pPr>
        <w:jc w:val="center"/>
        <w:rPr>
          <w:rFonts w:ascii="Kunstler Script" w:hAnsi="Kunstler Script"/>
          <w:sz w:val="16"/>
          <w:szCs w:val="16"/>
        </w:rPr>
      </w:pPr>
      <w:r w:rsidRPr="009612D2">
        <w:rPr>
          <w:rFonts w:ascii="Monotype Corsiva" w:hAnsi="Monotype Corsiva"/>
          <w:sz w:val="16"/>
          <w:szCs w:val="16"/>
        </w:rPr>
        <w:t>Codice fis</w:t>
      </w:r>
      <w:r>
        <w:rPr>
          <w:rFonts w:ascii="Monotype Corsiva" w:hAnsi="Monotype Corsiva"/>
          <w:sz w:val="16"/>
          <w:szCs w:val="16"/>
        </w:rPr>
        <w:t>cale</w:t>
      </w:r>
      <w:r w:rsidRPr="009612D2">
        <w:rPr>
          <w:rFonts w:ascii="Monotype Corsiva" w:hAnsi="Monotype Corsiva"/>
          <w:sz w:val="16"/>
          <w:szCs w:val="16"/>
        </w:rPr>
        <w:t>: 93158750872 Codice Ministeriale CTIC89700G</w:t>
      </w:r>
    </w:p>
    <w:p w14:paraId="1CF45100" w14:textId="6AAA564B" w:rsidR="00667562" w:rsidRPr="00C23B35" w:rsidRDefault="00667562" w:rsidP="00C23B35">
      <w:pPr>
        <w:suppressAutoHyphens w:val="0"/>
        <w:rPr>
          <w:sz w:val="22"/>
          <w:szCs w:val="22"/>
        </w:rPr>
      </w:pPr>
    </w:p>
    <w:p w14:paraId="25238657" w14:textId="77777777" w:rsidR="005027C1" w:rsidRDefault="005027C1">
      <w:pPr>
        <w:suppressAutoHyphens w:val="0"/>
        <w:rPr>
          <w:rFonts w:ascii="Century Gothic" w:hAnsi="Century Gothic"/>
          <w:color w:val="000080"/>
        </w:rPr>
      </w:pPr>
    </w:p>
    <w:p w14:paraId="7FAB6748" w14:textId="77777777" w:rsidR="00C23B35" w:rsidRPr="002651E5" w:rsidRDefault="00C23B35">
      <w:pPr>
        <w:suppressAutoHyphens w:val="0"/>
        <w:rPr>
          <w:rFonts w:ascii="Century Gothic" w:hAnsi="Century Gothic"/>
          <w:color w:val="000080"/>
        </w:rPr>
      </w:pPr>
    </w:p>
    <w:p w14:paraId="6A36EFE7" w14:textId="77777777" w:rsidR="00086479" w:rsidRDefault="00565A07" w:rsidP="00354A53">
      <w:pPr>
        <w:autoSpaceDE w:val="0"/>
        <w:autoSpaceDN w:val="0"/>
        <w:adjustRightInd w:val="0"/>
        <w:spacing w:before="60"/>
        <w:jc w:val="both"/>
        <w:rPr>
          <w:rFonts w:ascii="Century Gothic" w:hAnsi="Century Gothic"/>
          <w:b/>
        </w:rPr>
      </w:pPr>
      <w:r w:rsidRPr="002651E5">
        <w:rPr>
          <w:rFonts w:ascii="Century Gothic" w:hAnsi="Century Gothic"/>
          <w:color w:val="auto"/>
        </w:rPr>
        <w:t>Oggetto</w:t>
      </w:r>
      <w:r w:rsidRPr="002651E5">
        <w:rPr>
          <w:rFonts w:ascii="Century Gothic" w:hAnsi="Century Gothic"/>
          <w:color w:val="280099"/>
        </w:rPr>
        <w:t xml:space="preserve">: </w:t>
      </w:r>
      <w:r w:rsidR="001A1B14" w:rsidRPr="002651E5">
        <w:rPr>
          <w:rFonts w:ascii="Century Gothic" w:hAnsi="Century Gothic"/>
          <w:b/>
        </w:rPr>
        <w:t>Decisione</w:t>
      </w:r>
      <w:r w:rsidR="002E712C" w:rsidRPr="002651E5">
        <w:rPr>
          <w:rFonts w:ascii="Century Gothic" w:hAnsi="Century Gothic"/>
          <w:b/>
        </w:rPr>
        <w:t xml:space="preserve"> </w:t>
      </w:r>
      <w:r w:rsidR="00354A53" w:rsidRPr="002651E5">
        <w:rPr>
          <w:rFonts w:ascii="Century Gothic" w:hAnsi="Century Gothic"/>
          <w:b/>
        </w:rPr>
        <w:t>a contrarre</w:t>
      </w:r>
      <w:r w:rsidR="00F10B40" w:rsidRPr="002651E5">
        <w:rPr>
          <w:rFonts w:ascii="Century Gothic" w:hAnsi="Century Gothic"/>
          <w:b/>
        </w:rPr>
        <w:t xml:space="preserve"> </w:t>
      </w:r>
      <w:r w:rsidR="00267E7B" w:rsidRPr="002651E5">
        <w:rPr>
          <w:rFonts w:ascii="Century Gothic" w:hAnsi="Century Gothic"/>
          <w:b/>
        </w:rPr>
        <w:t>ai sensi dell’art.</w:t>
      </w:r>
      <w:r w:rsidR="00860768" w:rsidRPr="002651E5">
        <w:rPr>
          <w:rFonts w:ascii="Century Gothic" w:hAnsi="Century Gothic"/>
          <w:b/>
        </w:rPr>
        <w:t xml:space="preserve"> </w:t>
      </w:r>
      <w:r w:rsidR="00267E7B" w:rsidRPr="002651E5">
        <w:rPr>
          <w:rFonts w:ascii="Century Gothic" w:hAnsi="Century Gothic"/>
          <w:b/>
        </w:rPr>
        <w:t>50 del D.</w:t>
      </w:r>
      <w:r w:rsidR="00352E83" w:rsidRPr="002651E5">
        <w:rPr>
          <w:rFonts w:ascii="Century Gothic" w:hAnsi="Century Gothic"/>
          <w:b/>
        </w:rPr>
        <w:t xml:space="preserve"> </w:t>
      </w:r>
      <w:r w:rsidR="00267E7B" w:rsidRPr="002651E5">
        <w:rPr>
          <w:rFonts w:ascii="Century Gothic" w:hAnsi="Century Gothic"/>
          <w:b/>
        </w:rPr>
        <w:t xml:space="preserve">Lgs. 36/2023 </w:t>
      </w:r>
      <w:r w:rsidR="002E712C" w:rsidRPr="002651E5">
        <w:rPr>
          <w:rFonts w:ascii="Century Gothic" w:hAnsi="Century Gothic"/>
          <w:b/>
        </w:rPr>
        <w:t xml:space="preserve">per </w:t>
      </w:r>
      <w:r w:rsidR="004865A1">
        <w:rPr>
          <w:rFonts w:ascii="Century Gothic" w:hAnsi="Century Gothic"/>
          <w:b/>
        </w:rPr>
        <w:t xml:space="preserve">acquisto materiale </w:t>
      </w:r>
    </w:p>
    <w:p w14:paraId="36F5C58B" w14:textId="338FD82C" w:rsidR="00C66395" w:rsidRDefault="00086479" w:rsidP="00302E98">
      <w:pPr>
        <w:autoSpaceDE w:val="0"/>
        <w:autoSpaceDN w:val="0"/>
        <w:adjustRightInd w:val="0"/>
        <w:spacing w:before="60"/>
        <w:jc w:val="both"/>
        <w:rPr>
          <w:rFonts w:ascii="Century Gothic" w:hAnsi="Century Gothic"/>
          <w:b/>
        </w:rPr>
      </w:pPr>
      <w:r>
        <w:rPr>
          <w:rFonts w:ascii="Century Gothic" w:hAnsi="Century Gothic"/>
          <w:b/>
        </w:rPr>
        <w:t xml:space="preserve">                 </w:t>
      </w:r>
      <w:r w:rsidR="009412F4">
        <w:rPr>
          <w:rFonts w:ascii="Century Gothic" w:hAnsi="Century Gothic"/>
          <w:b/>
        </w:rPr>
        <w:t>s</w:t>
      </w:r>
      <w:r w:rsidR="00685763">
        <w:rPr>
          <w:rFonts w:ascii="Century Gothic" w:hAnsi="Century Gothic"/>
          <w:b/>
        </w:rPr>
        <w:t>anitario</w:t>
      </w:r>
      <w:r w:rsidR="0034404B">
        <w:rPr>
          <w:rFonts w:ascii="Century Gothic" w:hAnsi="Century Gothic"/>
          <w:b/>
        </w:rPr>
        <w:t xml:space="preserve"> e </w:t>
      </w:r>
      <w:r w:rsidR="009412F4">
        <w:rPr>
          <w:rFonts w:ascii="Century Gothic" w:hAnsi="Century Gothic"/>
          <w:b/>
        </w:rPr>
        <w:t xml:space="preserve">di </w:t>
      </w:r>
      <w:r w:rsidR="0034404B">
        <w:rPr>
          <w:rFonts w:ascii="Century Gothic" w:hAnsi="Century Gothic"/>
          <w:b/>
        </w:rPr>
        <w:t>pulizia</w:t>
      </w:r>
      <w:r w:rsidR="009412F4">
        <w:rPr>
          <w:rFonts w:ascii="Century Gothic" w:hAnsi="Century Gothic"/>
          <w:b/>
        </w:rPr>
        <w:t>.</w:t>
      </w:r>
    </w:p>
    <w:p w14:paraId="28996A47" w14:textId="251E6E29" w:rsidR="00EB3E68" w:rsidRPr="002651E5" w:rsidRDefault="00EB3E68" w:rsidP="00302E98">
      <w:pPr>
        <w:autoSpaceDE w:val="0"/>
        <w:autoSpaceDN w:val="0"/>
        <w:adjustRightInd w:val="0"/>
        <w:spacing w:before="60"/>
        <w:jc w:val="both"/>
        <w:rPr>
          <w:rFonts w:ascii="Century Gothic" w:hAnsi="Century Gothic"/>
        </w:rPr>
      </w:pPr>
      <w:r>
        <w:rPr>
          <w:rFonts w:ascii="Century Gothic" w:hAnsi="Century Gothic"/>
          <w:b/>
        </w:rPr>
        <w:t xml:space="preserve">                CIG</w:t>
      </w:r>
      <w:r w:rsidR="001F3848">
        <w:rPr>
          <w:rFonts w:ascii="Century Gothic" w:hAnsi="Century Gothic"/>
          <w:b/>
        </w:rPr>
        <w:t xml:space="preserve">  </w:t>
      </w:r>
      <w:r w:rsidR="006E6527" w:rsidRPr="006E6527">
        <w:rPr>
          <w:rFonts w:ascii="Century Gothic" w:hAnsi="Century Gothic"/>
          <w:b/>
        </w:rPr>
        <w:t>B8740BDE8C</w:t>
      </w:r>
    </w:p>
    <w:p w14:paraId="451527FA" w14:textId="77777777" w:rsidR="00F10B40" w:rsidRPr="002651E5" w:rsidRDefault="00F10B40" w:rsidP="00F10B40">
      <w:pPr>
        <w:autoSpaceDE w:val="0"/>
        <w:autoSpaceDN w:val="0"/>
        <w:adjustRightInd w:val="0"/>
        <w:spacing w:before="60"/>
        <w:jc w:val="center"/>
        <w:rPr>
          <w:rFonts w:ascii="Century Gothic" w:hAnsi="Century Gothic"/>
          <w:b/>
          <w:bCs/>
        </w:rPr>
      </w:pPr>
    </w:p>
    <w:p w14:paraId="57AB6B8C" w14:textId="60683097" w:rsidR="00F10B40" w:rsidRPr="002651E5" w:rsidRDefault="0077217F" w:rsidP="00F10B40">
      <w:pPr>
        <w:widowControl w:val="0"/>
        <w:suppressAutoHyphens w:val="0"/>
        <w:spacing w:before="120"/>
        <w:jc w:val="center"/>
        <w:rPr>
          <w:rFonts w:ascii="Century Gothic" w:hAnsi="Century Gothic"/>
          <w:b/>
          <w:color w:val="333333"/>
          <w:lang w:eastAsia="it-IT"/>
        </w:rPr>
      </w:pPr>
      <w:r w:rsidRPr="002651E5">
        <w:rPr>
          <w:rFonts w:ascii="Century Gothic" w:hAnsi="Century Gothic"/>
          <w:b/>
          <w:color w:val="333333"/>
          <w:lang w:eastAsia="it-IT"/>
        </w:rPr>
        <w:t xml:space="preserve"> </w:t>
      </w:r>
      <w:r w:rsidR="00B173AF" w:rsidRPr="002651E5">
        <w:rPr>
          <w:rFonts w:ascii="Century Gothic" w:hAnsi="Century Gothic"/>
          <w:b/>
          <w:color w:val="333333"/>
          <w:lang w:eastAsia="it-IT"/>
        </w:rPr>
        <w:t xml:space="preserve">IL </w:t>
      </w:r>
      <w:r w:rsidRPr="002651E5">
        <w:rPr>
          <w:rFonts w:ascii="Century Gothic" w:hAnsi="Century Gothic"/>
          <w:b/>
          <w:color w:val="333333"/>
          <w:lang w:eastAsia="it-IT"/>
        </w:rPr>
        <w:t>DIRIGENTE SCOLASTI</w:t>
      </w:r>
      <w:r w:rsidR="00B173AF" w:rsidRPr="002651E5">
        <w:rPr>
          <w:rFonts w:ascii="Century Gothic" w:hAnsi="Century Gothic"/>
          <w:b/>
          <w:color w:val="333333"/>
          <w:lang w:eastAsia="it-IT"/>
        </w:rPr>
        <w:t>CO</w:t>
      </w:r>
    </w:p>
    <w:p w14:paraId="7BC99A8A"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eastAsia="Calibri" w:hAnsi="Century Gothic" w:cstheme="minorHAnsi"/>
          <w:color w:val="000000" w:themeColor="text1"/>
        </w:rPr>
      </w:pPr>
      <w:r w:rsidRPr="002651E5">
        <w:rPr>
          <w:rFonts w:ascii="Century Gothic" w:hAnsi="Century Gothic"/>
          <w:b/>
          <w:bCs/>
          <w:iCs/>
          <w:color w:val="000000" w:themeColor="text1"/>
          <w:lang w:eastAsia="it-IT"/>
        </w:rPr>
        <w:tab/>
      </w:r>
      <w:r w:rsidRPr="002651E5">
        <w:rPr>
          <w:rFonts w:ascii="Century Gothic" w:hAnsi="Century Gothic"/>
          <w:bCs/>
          <w:iCs/>
          <w:color w:val="000000" w:themeColor="text1"/>
          <w:lang w:eastAsia="it-IT"/>
        </w:rPr>
        <w:t>VISTO</w:t>
      </w:r>
      <w:r w:rsidRPr="002651E5">
        <w:rPr>
          <w:rFonts w:ascii="Century Gothic" w:hAnsi="Century Gothic"/>
          <w:bCs/>
          <w:iCs/>
          <w:color w:val="000000" w:themeColor="text1"/>
          <w:lang w:eastAsia="it-IT"/>
        </w:rPr>
        <w:tab/>
      </w:r>
      <w:r w:rsidRPr="002651E5">
        <w:rPr>
          <w:rFonts w:ascii="Century Gothic" w:eastAsia="Calibri" w:hAnsi="Century Gothic" w:cstheme="minorHAnsi"/>
          <w:color w:val="000000" w:themeColor="text1"/>
        </w:rPr>
        <w:t>il R.D. 18 novembre 1923, n. 2440, recante «Nuove disposizioni sull’amministrazione del Patrimonio e la Contabilità Generale dello Stato»;</w:t>
      </w:r>
    </w:p>
    <w:p w14:paraId="003A9985"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VISTA</w:t>
      </w:r>
      <w:r w:rsidRPr="002651E5">
        <w:rPr>
          <w:rFonts w:ascii="Century Gothic" w:hAnsi="Century Gothic"/>
          <w:bCs/>
          <w:iCs/>
          <w:color w:val="000000" w:themeColor="text1"/>
          <w:lang w:eastAsia="it-IT"/>
        </w:rPr>
        <w:tab/>
      </w:r>
      <w:r w:rsidRPr="002651E5">
        <w:rPr>
          <w:rFonts w:ascii="Century Gothic" w:hAnsi="Century Gothic"/>
          <w:color w:val="000000" w:themeColor="text1"/>
          <w:lang w:eastAsia="it-IT"/>
        </w:rPr>
        <w:t>la legge 7 agosto 1990, n. 241</w:t>
      </w:r>
      <w:r w:rsidRPr="002651E5">
        <w:rPr>
          <w:rFonts w:ascii="Century Gothic" w:hAnsi="Century Gothic"/>
          <w:bCs/>
          <w:color w:val="000000" w:themeColor="text1"/>
          <w:lang w:eastAsia="it-IT"/>
        </w:rPr>
        <w:t xml:space="preserve"> “</w:t>
      </w:r>
      <w:r w:rsidRPr="002651E5">
        <w:rPr>
          <w:rFonts w:ascii="Century Gothic" w:eastAsia="Calibri" w:hAnsi="Century Gothic"/>
          <w:color w:val="000000" w:themeColor="text1"/>
          <w:lang w:eastAsia="en-US"/>
        </w:rPr>
        <w:t>Nuove norme in materia di procedimento amministrativo e di diritto di accesso ai documenti amministrativi” e ss.mm.ii.;</w:t>
      </w:r>
    </w:p>
    <w:p w14:paraId="632040AE"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bCs/>
          <w:iCs/>
          <w:color w:val="000000" w:themeColor="text1"/>
          <w:lang w:eastAsia="it-IT"/>
        </w:rPr>
        <w:tab/>
        <w:t>VISTA</w:t>
      </w:r>
      <w:r w:rsidRPr="002651E5">
        <w:rPr>
          <w:rFonts w:ascii="Century Gothic" w:hAnsi="Century Gothic"/>
          <w:bCs/>
          <w:iCs/>
          <w:color w:val="000000" w:themeColor="text1"/>
          <w:lang w:eastAsia="it-IT"/>
        </w:rPr>
        <w:tab/>
      </w:r>
      <w:r w:rsidRPr="002651E5">
        <w:rPr>
          <w:rFonts w:ascii="Century Gothic" w:hAnsi="Century Gothic"/>
          <w:bCs/>
          <w:color w:val="000000" w:themeColor="text1"/>
          <w:lang w:eastAsia="it-IT"/>
        </w:rPr>
        <w:t>la legge 15 marzo 1997 n. 59, concernente “</w:t>
      </w:r>
      <w:r w:rsidRPr="002651E5">
        <w:rPr>
          <w:rFonts w:ascii="Century Gothic" w:hAnsi="Century Gothic"/>
          <w:bCs/>
          <w:color w:val="000000" w:themeColor="text1"/>
          <w:kern w:val="36"/>
          <w:lang w:eastAsia="it-IT"/>
        </w:rPr>
        <w:t xml:space="preserve">Delega al Governo per il conferimento di funzioni e compiti alle regioni ed enti locali, per la riforma della Pubblica </w:t>
      </w:r>
      <w:r w:rsidRPr="002651E5">
        <w:rPr>
          <w:rFonts w:ascii="Century Gothic" w:hAnsi="Century Gothic"/>
          <w:color w:val="000000" w:themeColor="text1"/>
          <w:lang w:eastAsia="it-IT"/>
        </w:rPr>
        <w:t>Amministrazione e per la semplificazione amministrativa";</w:t>
      </w:r>
    </w:p>
    <w:p w14:paraId="675E4A59"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VISTO</w:t>
      </w:r>
      <w:r w:rsidRPr="002651E5">
        <w:rPr>
          <w:rFonts w:ascii="Century Gothic" w:hAnsi="Century Gothic"/>
          <w:bCs/>
          <w:iCs/>
          <w:color w:val="000000" w:themeColor="text1"/>
          <w:lang w:eastAsia="it-IT"/>
        </w:rPr>
        <w:tab/>
      </w:r>
      <w:r w:rsidRPr="002651E5">
        <w:rPr>
          <w:rFonts w:ascii="Century Gothic" w:hAnsi="Century Gothic"/>
          <w:bCs/>
          <w:color w:val="000000" w:themeColor="text1"/>
          <w:lang w:eastAsia="it-IT"/>
        </w:rPr>
        <w:t>il Decreto del Presidente della Repubblica 8 marzo 1999, n. 275, concernente il Regolamento recante norme in materia di autonomia delle Istituzioni Scolastiche, ai sensi della legge 15 marzo 1997, n. 59;</w:t>
      </w:r>
    </w:p>
    <w:p w14:paraId="27571937"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iCs/>
          <w:color w:val="000000" w:themeColor="text1"/>
          <w:lang w:eastAsia="it-IT"/>
        </w:rPr>
        <w:tab/>
        <w:t>VISTO</w:t>
      </w:r>
      <w:r w:rsidRPr="002651E5">
        <w:rPr>
          <w:rFonts w:ascii="Century Gothic" w:hAnsi="Century Gothic"/>
          <w:bCs/>
          <w:iCs/>
          <w:color w:val="000000" w:themeColor="text1"/>
          <w:lang w:eastAsia="it-IT"/>
        </w:rPr>
        <w:tab/>
      </w:r>
      <w:r w:rsidRPr="002651E5">
        <w:rPr>
          <w:rFonts w:ascii="Century Gothic" w:hAnsi="Century Gothic"/>
          <w:bCs/>
          <w:color w:val="000000" w:themeColor="text1"/>
          <w:lang w:eastAsia="it-IT"/>
        </w:rPr>
        <w:t>il Decreto Legislativo 30 marzo 2001, n. 165 recante “Norme generali sull’ordinamento del lavoro alle dipendenze della Amministrazioni Pubbliche” e ss.mm.ii. ;</w:t>
      </w:r>
    </w:p>
    <w:p w14:paraId="301B567F" w14:textId="69E76DC3" w:rsidR="00CB6004" w:rsidRPr="002651E5" w:rsidRDefault="00CB6004"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VISTO</w:t>
      </w:r>
      <w:r w:rsidRPr="002651E5">
        <w:rPr>
          <w:rFonts w:ascii="Century Gothic" w:hAnsi="Century Gothic"/>
          <w:bCs/>
          <w:iCs/>
          <w:color w:val="000000" w:themeColor="text1"/>
          <w:lang w:eastAsia="it-IT"/>
        </w:rPr>
        <w:tab/>
        <w:t>il nuovo codice degli appalti, Decreto legislativo 31 marzo 2023, n. 36 Codice dei contratti pubblici in attuazione dell'articolo 1 della legge 21 giugno 2022, n. 78, recante delega al Governo in materia di contratti pubblici;</w:t>
      </w:r>
    </w:p>
    <w:p w14:paraId="0FAA6878" w14:textId="294C92D8" w:rsidR="00CB6004" w:rsidRPr="002651E5" w:rsidRDefault="00CB6004"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VISTI</w:t>
      </w:r>
      <w:r w:rsidRPr="002651E5">
        <w:rPr>
          <w:rFonts w:ascii="Century Gothic" w:hAnsi="Century Gothic"/>
          <w:bCs/>
          <w:iCs/>
          <w:color w:val="000000" w:themeColor="text1"/>
          <w:lang w:eastAsia="it-IT"/>
        </w:rPr>
        <w:tab/>
        <w:t>in particolare l</w:t>
      </w:r>
      <w:r w:rsidR="0078768F" w:rsidRPr="002651E5">
        <w:rPr>
          <w:rFonts w:ascii="Century Gothic" w:hAnsi="Century Gothic"/>
          <w:bCs/>
          <w:iCs/>
          <w:color w:val="000000" w:themeColor="text1"/>
          <w:lang w:eastAsia="it-IT"/>
        </w:rPr>
        <w:t xml:space="preserve">a lettera b) comma 1 dell’ </w:t>
      </w:r>
      <w:r w:rsidRPr="002651E5">
        <w:rPr>
          <w:rFonts w:ascii="Century Gothic" w:hAnsi="Century Gothic"/>
          <w:bCs/>
          <w:iCs/>
          <w:color w:val="000000" w:themeColor="text1"/>
          <w:lang w:eastAsia="it-IT"/>
        </w:rPr>
        <w:t xml:space="preserve">art. 50 del sopracitato Decreto 36/2023 per il quale le stazioni appaltanti procedono all'affidamento dei contratti di importo inferiore alle soglie comunitarie </w:t>
      </w:r>
      <w:r w:rsidR="0078768F" w:rsidRPr="002651E5">
        <w:rPr>
          <w:rFonts w:ascii="Century Gothic" w:hAnsi="Century Gothic"/>
          <w:bCs/>
          <w:iCs/>
          <w:color w:val="000000" w:themeColor="text1"/>
          <w:lang w:eastAsia="it-IT"/>
        </w:rPr>
        <w:t>con la modalità di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14:paraId="74921D0F" w14:textId="528B1F03" w:rsidR="004A1EC1" w:rsidRPr="002651E5" w:rsidRDefault="004A1EC1" w:rsidP="00267E7B">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color w:val="000000" w:themeColor="text1"/>
          <w:lang w:eastAsia="it-IT"/>
        </w:rPr>
        <w:tab/>
        <w:t>VIST</w:t>
      </w:r>
      <w:r w:rsidR="00316555" w:rsidRPr="002651E5">
        <w:rPr>
          <w:rFonts w:ascii="Century Gothic" w:hAnsi="Century Gothic"/>
          <w:bCs/>
          <w:color w:val="000000" w:themeColor="text1"/>
          <w:lang w:eastAsia="it-IT"/>
        </w:rPr>
        <w:t>A</w:t>
      </w:r>
      <w:r w:rsidRPr="002651E5">
        <w:rPr>
          <w:rFonts w:ascii="Century Gothic" w:hAnsi="Century Gothic"/>
          <w:bCs/>
          <w:color w:val="000000" w:themeColor="text1"/>
          <w:lang w:eastAsia="it-IT"/>
        </w:rPr>
        <w:tab/>
      </w:r>
      <w:r w:rsidR="00267E7B" w:rsidRPr="002651E5">
        <w:rPr>
          <w:rFonts w:ascii="Century Gothic" w:hAnsi="Century Gothic"/>
          <w:bCs/>
          <w:color w:val="000000" w:themeColor="text1"/>
          <w:lang w:eastAsia="it-IT"/>
        </w:rPr>
        <w:t xml:space="preserve">la Delibera </w:t>
      </w:r>
      <w:r w:rsidR="00203175" w:rsidRPr="002651E5">
        <w:rPr>
          <w:rFonts w:ascii="Century Gothic" w:hAnsi="Century Gothic"/>
          <w:bCs/>
          <w:color w:val="000000" w:themeColor="text1"/>
          <w:lang w:eastAsia="it-IT"/>
        </w:rPr>
        <w:t xml:space="preserve">ANAC </w:t>
      </w:r>
      <w:r w:rsidR="00267E7B" w:rsidRPr="002651E5">
        <w:rPr>
          <w:rFonts w:ascii="Century Gothic" w:hAnsi="Century Gothic"/>
          <w:bCs/>
          <w:color w:val="000000" w:themeColor="text1"/>
          <w:lang w:eastAsia="it-IT"/>
        </w:rPr>
        <w:t xml:space="preserve">n. 261 del 20 giugno 2023 - Provvedimento Art 23 – BDNCP </w:t>
      </w:r>
      <w:r w:rsidR="00316555" w:rsidRPr="002651E5">
        <w:rPr>
          <w:rFonts w:ascii="Century Gothic" w:hAnsi="Century Gothic"/>
          <w:bCs/>
          <w:color w:val="000000" w:themeColor="text1"/>
          <w:lang w:eastAsia="it-IT"/>
        </w:rPr>
        <w:t xml:space="preserve">di </w:t>
      </w:r>
      <w:r w:rsidR="00267E7B" w:rsidRPr="002651E5">
        <w:rPr>
          <w:rFonts w:ascii="Century Gothic" w:hAnsi="Century Gothic"/>
          <w:bCs/>
          <w:color w:val="000000" w:themeColor="text1"/>
          <w:lang w:eastAsia="it-IT"/>
        </w:rPr>
        <w:t>Adozione del provvedimento di cui all’articolo 23, comma 5, del decreto legislativo 31 marzo 2023, n. 36 recante «Individuazione delle informazioni che le stazioni appaltanti sono tenute a trasmettere alla Banca dati nazionale dei contratti pubblici attraverso le piattaforme telematiche e i tempi entro i quali i titolari delle piattaforme e delle banche dati di cui agli articoli 22 e 23, comma 3, del codice garantiscono l’integrazione con i servizi abilitanti l’ecosistema di approvvigionamento digitale»</w:t>
      </w:r>
      <w:r w:rsidR="00316555" w:rsidRPr="002651E5">
        <w:rPr>
          <w:rFonts w:ascii="Century Gothic" w:hAnsi="Century Gothic"/>
          <w:bCs/>
          <w:color w:val="000000" w:themeColor="text1"/>
          <w:lang w:eastAsia="it-IT"/>
        </w:rPr>
        <w:t>;</w:t>
      </w:r>
    </w:p>
    <w:p w14:paraId="0E935BA5" w14:textId="42F44D74" w:rsidR="00316555" w:rsidRPr="002651E5" w:rsidRDefault="00316555" w:rsidP="00316555">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color w:val="000000" w:themeColor="text1"/>
          <w:lang w:eastAsia="it-IT"/>
        </w:rPr>
        <w:tab/>
        <w:t>VISTA</w:t>
      </w:r>
      <w:r w:rsidRPr="002651E5">
        <w:rPr>
          <w:rFonts w:ascii="Century Gothic" w:hAnsi="Century Gothic"/>
          <w:bCs/>
          <w:color w:val="000000" w:themeColor="text1"/>
          <w:lang w:eastAsia="it-IT"/>
        </w:rPr>
        <w:tab/>
        <w:t xml:space="preserve">la Delibera </w:t>
      </w:r>
      <w:r w:rsidR="00203175" w:rsidRPr="002651E5">
        <w:rPr>
          <w:rFonts w:ascii="Century Gothic" w:hAnsi="Century Gothic"/>
          <w:bCs/>
          <w:color w:val="000000" w:themeColor="text1"/>
          <w:lang w:eastAsia="it-IT"/>
        </w:rPr>
        <w:t xml:space="preserve">ANAC </w:t>
      </w:r>
      <w:r w:rsidRPr="002651E5">
        <w:rPr>
          <w:rFonts w:ascii="Century Gothic" w:hAnsi="Century Gothic"/>
          <w:bCs/>
          <w:color w:val="000000" w:themeColor="text1"/>
          <w:lang w:eastAsia="it-IT"/>
        </w:rPr>
        <w:t xml:space="preserve">n. 262 del 20 giugno 2023 - Provvedimento art. 24 – FVOE di Adozione del provvedimento di cui all’articolo 24, comma 4, del decreto </w:t>
      </w:r>
      <w:r w:rsidRPr="002651E5">
        <w:rPr>
          <w:rFonts w:ascii="Century Gothic" w:hAnsi="Century Gothic"/>
          <w:bCs/>
          <w:color w:val="000000" w:themeColor="text1"/>
          <w:lang w:eastAsia="it-IT"/>
        </w:rPr>
        <w:lastRenderedPageBreak/>
        <w:t>legislativo 31 marzo 2023, n. 36 d’intesa con il Ministero delle infrastrutture e dei trasporti e con l’Agenzia per l’Italia Digitale;</w:t>
      </w:r>
    </w:p>
    <w:p w14:paraId="596A721D" w14:textId="2BE79DAA" w:rsidR="00316555" w:rsidRPr="002651E5" w:rsidRDefault="00316555" w:rsidP="00316555">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color w:val="000000" w:themeColor="text1"/>
          <w:lang w:eastAsia="it-IT"/>
        </w:rPr>
        <w:tab/>
        <w:t>VISTA</w:t>
      </w:r>
      <w:r w:rsidRPr="002651E5">
        <w:rPr>
          <w:rFonts w:ascii="Century Gothic" w:hAnsi="Century Gothic"/>
          <w:bCs/>
          <w:color w:val="000000" w:themeColor="text1"/>
          <w:lang w:eastAsia="it-IT"/>
        </w:rPr>
        <w:tab/>
        <w:t xml:space="preserve">la Delibera </w:t>
      </w:r>
      <w:r w:rsidR="00203175" w:rsidRPr="002651E5">
        <w:rPr>
          <w:rFonts w:ascii="Century Gothic" w:hAnsi="Century Gothic"/>
          <w:bCs/>
          <w:color w:val="000000" w:themeColor="text1"/>
          <w:lang w:eastAsia="it-IT"/>
        </w:rPr>
        <w:t xml:space="preserve">ANAC </w:t>
      </w:r>
      <w:r w:rsidRPr="002651E5">
        <w:rPr>
          <w:rFonts w:ascii="Century Gothic" w:hAnsi="Century Gothic"/>
          <w:bCs/>
          <w:color w:val="000000" w:themeColor="text1"/>
          <w:lang w:eastAsia="it-IT"/>
        </w:rPr>
        <w:t>n. 263 del 20 giugno 2023 - Provvedimento art. 27 Pubblicità legale di Adozione del provvedimento di cui all’articolo 27 del decreto legislativo 31 marzo 2023, n. 36 d’intesa con il Ministero delle infrastrutture e dei trasporti recante «Modalità di attuazione della pubblicità legale degli atti tramite la Banca dati nazionale dei contratti pubblici»;</w:t>
      </w:r>
    </w:p>
    <w:p w14:paraId="2A7CCD51" w14:textId="22AB6937" w:rsidR="00316555" w:rsidRPr="002651E5" w:rsidRDefault="00316555" w:rsidP="00316555">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color w:val="000000" w:themeColor="text1"/>
          <w:lang w:eastAsia="it-IT"/>
        </w:rPr>
        <w:tab/>
        <w:t>VISTA</w:t>
      </w:r>
      <w:r w:rsidRPr="002651E5">
        <w:rPr>
          <w:rFonts w:ascii="Century Gothic" w:hAnsi="Century Gothic"/>
          <w:bCs/>
          <w:color w:val="000000" w:themeColor="text1"/>
          <w:lang w:eastAsia="it-IT"/>
        </w:rPr>
        <w:tab/>
        <w:t xml:space="preserve">la Delibera </w:t>
      </w:r>
      <w:r w:rsidR="00203175" w:rsidRPr="002651E5">
        <w:rPr>
          <w:rFonts w:ascii="Century Gothic" w:hAnsi="Century Gothic"/>
          <w:bCs/>
          <w:color w:val="000000" w:themeColor="text1"/>
          <w:lang w:eastAsia="it-IT"/>
        </w:rPr>
        <w:t xml:space="preserve">ANAC </w:t>
      </w:r>
      <w:r w:rsidRPr="002651E5">
        <w:rPr>
          <w:rFonts w:ascii="Century Gothic" w:hAnsi="Century Gothic"/>
          <w:bCs/>
          <w:color w:val="000000" w:themeColor="text1"/>
          <w:lang w:eastAsia="it-IT"/>
        </w:rPr>
        <w:t>n. 264 del 20 giugno 2023 - Provvedimento art. 28 Trasparenza di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 33;</w:t>
      </w:r>
    </w:p>
    <w:p w14:paraId="2CC5D845" w14:textId="18839057" w:rsidR="00AA41C4" w:rsidRPr="002651E5" w:rsidRDefault="00203175" w:rsidP="00D065CB">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color w:val="000000" w:themeColor="text1"/>
          <w:lang w:eastAsia="it-IT"/>
        </w:rPr>
        <w:tab/>
        <w:t>VISTA</w:t>
      </w:r>
      <w:r w:rsidRPr="002651E5">
        <w:rPr>
          <w:rFonts w:ascii="Century Gothic" w:hAnsi="Century Gothic"/>
          <w:bCs/>
          <w:color w:val="000000" w:themeColor="text1"/>
          <w:lang w:eastAsia="it-IT"/>
        </w:rPr>
        <w:tab/>
        <w:t>la Delibera ANAC n. 582 del 13 dicembre 2023 di Adozione comunicato relativo all’avvio del processo di digitalizzazione;</w:t>
      </w:r>
      <w:r w:rsidR="001D1E6F" w:rsidRPr="002651E5">
        <w:rPr>
          <w:rFonts w:ascii="Century Gothic" w:hAnsi="Century Gothic"/>
          <w:bCs/>
          <w:iCs/>
          <w:color w:val="000000" w:themeColor="text1"/>
          <w:lang w:eastAsia="it-IT"/>
        </w:rPr>
        <w:tab/>
      </w:r>
    </w:p>
    <w:p w14:paraId="7ED2F403"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VISTO</w:t>
      </w:r>
      <w:r w:rsidRPr="002651E5">
        <w:rPr>
          <w:rFonts w:ascii="Century Gothic" w:hAnsi="Century Gothic"/>
          <w:bCs/>
          <w:iCs/>
          <w:color w:val="000000" w:themeColor="text1"/>
          <w:lang w:eastAsia="it-IT"/>
        </w:rPr>
        <w:tab/>
        <w:t>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p>
    <w:p w14:paraId="6DC43FCE" w14:textId="07C071BC" w:rsidR="00CB6004" w:rsidRPr="002651E5" w:rsidRDefault="00CB6004" w:rsidP="00CB6004">
      <w:pPr>
        <w:widowControl w:val="0"/>
        <w:tabs>
          <w:tab w:val="left" w:pos="426"/>
          <w:tab w:val="left" w:pos="1985"/>
        </w:tabs>
        <w:suppressAutoHyphens w:val="0"/>
        <w:spacing w:before="120"/>
        <w:ind w:left="1985" w:hanging="1985"/>
        <w:jc w:val="both"/>
        <w:rPr>
          <w:rFonts w:ascii="Century Gothic" w:hAnsi="Century Gothic" w:cstheme="minorHAnsi"/>
          <w:bCs/>
          <w:color w:val="auto"/>
          <w:kern w:val="0"/>
          <w:lang w:eastAsia="it-IT"/>
        </w:rPr>
      </w:pPr>
      <w:r w:rsidRPr="002651E5">
        <w:rPr>
          <w:rFonts w:ascii="Century Gothic" w:hAnsi="Century Gothic" w:cstheme="minorHAnsi"/>
          <w:bCs/>
          <w:color w:val="auto"/>
          <w:kern w:val="0"/>
          <w:lang w:eastAsia="it-IT"/>
        </w:rPr>
        <w:tab/>
        <w:t>VISTO</w:t>
      </w:r>
      <w:r w:rsidRPr="002651E5">
        <w:rPr>
          <w:rFonts w:ascii="Century Gothic" w:hAnsi="Century Gothic" w:cstheme="minorHAnsi"/>
          <w:bCs/>
          <w:color w:val="auto"/>
          <w:kern w:val="0"/>
          <w:lang w:eastAsia="it-IT"/>
        </w:rPr>
        <w:tab/>
        <w:t>l'art. 15, comma 1, del D.Lgs. 36/2023, il quale prevede che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w:t>
      </w:r>
    </w:p>
    <w:p w14:paraId="0BAAFD5B" w14:textId="7CD7EF51" w:rsidR="00CB6004" w:rsidRPr="002651E5" w:rsidRDefault="00CB6004" w:rsidP="00CB6004">
      <w:pPr>
        <w:widowControl w:val="0"/>
        <w:tabs>
          <w:tab w:val="left" w:pos="426"/>
          <w:tab w:val="left" w:pos="1985"/>
        </w:tabs>
        <w:suppressAutoHyphens w:val="0"/>
        <w:spacing w:before="120"/>
        <w:ind w:left="1985" w:hanging="1985"/>
        <w:jc w:val="both"/>
        <w:rPr>
          <w:rFonts w:ascii="Century Gothic" w:hAnsi="Century Gothic" w:cstheme="minorHAnsi"/>
          <w:bCs/>
          <w:color w:val="auto"/>
          <w:kern w:val="0"/>
          <w:lang w:eastAsia="it-IT"/>
        </w:rPr>
      </w:pPr>
      <w:r w:rsidRPr="002651E5">
        <w:rPr>
          <w:rFonts w:ascii="Century Gothic" w:hAnsi="Century Gothic" w:cstheme="minorHAnsi"/>
          <w:bCs/>
        </w:rPr>
        <w:tab/>
        <w:t>VISTO</w:t>
      </w:r>
      <w:r w:rsidRPr="002651E5">
        <w:rPr>
          <w:rFonts w:ascii="Century Gothic" w:hAnsi="Century Gothic" w:cstheme="minorHAnsi"/>
          <w:bCs/>
        </w:rPr>
        <w:tab/>
        <w:t>l'art. 15, comma 2, del D.Lgs. 36/2023, il quale prevede che «Le stazioni appaltanti e gli enti concedenti nominano il RUP tra i dipendenti assunti anche a tempo determinato della stazione appaltante o dell’ente concedente, preferibilmente in servizio presso l’unità organizzativa titolare del potere di spesa, in possesso dei requisiti di cui all’allegato I.2 e di competenze professionali adeguate in relazione ai compiti al medesimo affidati, nel rispetto dell’inquadramento contrattuale e delle relative mansioni»;</w:t>
      </w:r>
    </w:p>
    <w:p w14:paraId="7827FD18" w14:textId="0304F535" w:rsidR="00CB6004" w:rsidRPr="002651E5" w:rsidRDefault="00CB6004" w:rsidP="00CB6004">
      <w:pPr>
        <w:widowControl w:val="0"/>
        <w:tabs>
          <w:tab w:val="left" w:pos="426"/>
          <w:tab w:val="left" w:pos="1985"/>
        </w:tabs>
        <w:suppressAutoHyphens w:val="0"/>
        <w:spacing w:before="120"/>
        <w:ind w:left="1985" w:hanging="1985"/>
        <w:jc w:val="both"/>
        <w:rPr>
          <w:rFonts w:ascii="Century Gothic" w:hAnsi="Century Gothic" w:cstheme="minorHAnsi"/>
          <w:bCs/>
          <w:color w:val="auto"/>
          <w:kern w:val="0"/>
          <w:lang w:eastAsia="it-IT"/>
        </w:rPr>
      </w:pPr>
      <w:r w:rsidRPr="002651E5">
        <w:rPr>
          <w:rFonts w:ascii="Century Gothic" w:hAnsi="Century Gothic" w:cstheme="minorHAnsi"/>
          <w:bCs/>
        </w:rPr>
        <w:tab/>
        <w:t xml:space="preserve">VISTO </w:t>
      </w:r>
      <w:r w:rsidRPr="002651E5">
        <w:rPr>
          <w:rFonts w:ascii="Century Gothic" w:hAnsi="Century Gothic" w:cstheme="minorHAnsi"/>
          <w:bCs/>
        </w:rPr>
        <w:tab/>
        <w:t>l'art. 16 del D.Lgs. 36/2023 “Conflitto di interessi”, riferito alla figura del RUP;</w:t>
      </w:r>
    </w:p>
    <w:p w14:paraId="6BE281AD" w14:textId="30DCCE8B" w:rsidR="00E042BC" w:rsidRPr="002651E5" w:rsidRDefault="00E042BC" w:rsidP="00E042BC">
      <w:pPr>
        <w:widowControl w:val="0"/>
        <w:tabs>
          <w:tab w:val="left" w:pos="426"/>
          <w:tab w:val="left" w:pos="1985"/>
        </w:tabs>
        <w:suppressAutoHyphens w:val="0"/>
        <w:spacing w:before="120"/>
        <w:ind w:left="1985" w:hanging="1985"/>
        <w:jc w:val="both"/>
        <w:rPr>
          <w:rFonts w:ascii="Century Gothic" w:hAnsi="Century Gothic"/>
          <w:bCs/>
        </w:rPr>
      </w:pPr>
      <w:r w:rsidRPr="002651E5">
        <w:rPr>
          <w:rFonts w:ascii="Century Gothic" w:hAnsi="Century Gothic"/>
          <w:bCs/>
        </w:rPr>
        <w:tab/>
        <w:t>VISTE</w:t>
      </w:r>
      <w:r w:rsidRPr="002651E5">
        <w:rPr>
          <w:rFonts w:ascii="Century Gothic" w:hAnsi="Century Gothic"/>
          <w:bCs/>
        </w:rPr>
        <w:tab/>
        <w:t xml:space="preserve">le Linee guida ANAC n. 3, recanti «Nomina, ruolo e compiti del responsabile unico del procedimento per l’affidamento di appalti e concessioni», approvate dal Consiglio dell’Autorità con deliberazione n. 1096 del 26 ottobre 2016 e aggiornate al D.Lgs. 56 del 19 aprile 2017 con deliberazione del Consiglio n. 1007 dell’11 ottobre 2017, le quali hanno inter alia previsto che «Il RUP è individuato, nel rispetto di quanto previsto dall’art. 31, comma 1, del codice, tra i dipendenti di ruolo addetti all’unità organizzativa inquadrati come dirigenti o dipendenti con funzioni direttive o, in caso di carenza in organico della suddetta unità organizzativa, tra i dipendenti in servizio con analoghe caratteristiche», definendo altresì i requisiti di professionalità richiesti al RUP;  </w:t>
      </w:r>
    </w:p>
    <w:p w14:paraId="6B95B18C" w14:textId="372E3C07" w:rsidR="00E042BC" w:rsidRPr="002651E5" w:rsidRDefault="00E042BC" w:rsidP="00E042BC">
      <w:pPr>
        <w:widowControl w:val="0"/>
        <w:tabs>
          <w:tab w:val="left" w:pos="426"/>
          <w:tab w:val="left" w:pos="1985"/>
        </w:tabs>
        <w:suppressAutoHyphens w:val="0"/>
        <w:spacing w:before="120"/>
        <w:ind w:left="1985" w:hanging="1985"/>
        <w:jc w:val="both"/>
        <w:rPr>
          <w:rFonts w:ascii="Century Gothic" w:hAnsi="Century Gothic"/>
          <w:bCs/>
        </w:rPr>
      </w:pPr>
      <w:r w:rsidRPr="002651E5">
        <w:rPr>
          <w:rFonts w:ascii="Century Gothic" w:hAnsi="Century Gothic"/>
          <w:bCs/>
        </w:rPr>
        <w:tab/>
      </w:r>
      <w:r w:rsidR="00CB6004" w:rsidRPr="002651E5">
        <w:rPr>
          <w:rFonts w:ascii="Century Gothic" w:hAnsi="Century Gothic"/>
          <w:bCs/>
        </w:rPr>
        <w:t xml:space="preserve">RITENUTO </w:t>
      </w:r>
      <w:r w:rsidR="00CB6004" w:rsidRPr="002651E5">
        <w:rPr>
          <w:rFonts w:ascii="Century Gothic" w:hAnsi="Century Gothic"/>
          <w:bCs/>
        </w:rPr>
        <w:tab/>
        <w:t>che il Dirigente pro tempore dell’Istituzione Scolastica, risulta pienamente idoneo a ricoprire l’incarico di RUP per l’affidamento in oggetto, in quanto soddisfa i requisiti richiesti dalla normativa vigente, avendo un livello di inquadramento giuridico e competenze professionali adeguate rispetto all’incarico in questione;</w:t>
      </w:r>
    </w:p>
    <w:p w14:paraId="68C930AF" w14:textId="057EB861" w:rsidR="00E042BC" w:rsidRPr="002651E5" w:rsidRDefault="00E042BC" w:rsidP="00E042BC">
      <w:pPr>
        <w:widowControl w:val="0"/>
        <w:tabs>
          <w:tab w:val="left" w:pos="426"/>
          <w:tab w:val="left" w:pos="1985"/>
        </w:tabs>
        <w:suppressAutoHyphens w:val="0"/>
        <w:spacing w:before="120"/>
        <w:ind w:left="1985" w:hanging="1985"/>
        <w:jc w:val="both"/>
        <w:rPr>
          <w:rFonts w:ascii="Century Gothic" w:hAnsi="Century Gothic"/>
          <w:bCs/>
        </w:rPr>
      </w:pPr>
      <w:r w:rsidRPr="002651E5">
        <w:rPr>
          <w:rFonts w:ascii="Century Gothic" w:hAnsi="Century Gothic"/>
          <w:bCs/>
        </w:rPr>
        <w:tab/>
        <w:t>VISTO</w:t>
      </w:r>
      <w:r w:rsidRPr="002651E5">
        <w:rPr>
          <w:rFonts w:ascii="Century Gothic" w:hAnsi="Century Gothic"/>
          <w:bCs/>
        </w:rPr>
        <w:tab/>
        <w:t>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w:t>
      </w:r>
    </w:p>
    <w:p w14:paraId="0BBE3A09" w14:textId="7D605BF4" w:rsidR="00E042BC" w:rsidRPr="002651E5" w:rsidRDefault="00E042BC" w:rsidP="00E042BC">
      <w:pPr>
        <w:widowControl w:val="0"/>
        <w:tabs>
          <w:tab w:val="left" w:pos="426"/>
          <w:tab w:val="left" w:pos="1985"/>
        </w:tabs>
        <w:suppressAutoHyphens w:val="0"/>
        <w:spacing w:before="120"/>
        <w:ind w:left="1985" w:hanging="1985"/>
        <w:jc w:val="both"/>
        <w:rPr>
          <w:rFonts w:ascii="Century Gothic" w:hAnsi="Century Gothic"/>
          <w:bCs/>
        </w:rPr>
      </w:pPr>
      <w:r w:rsidRPr="002651E5">
        <w:rPr>
          <w:rFonts w:ascii="Century Gothic" w:hAnsi="Century Gothic"/>
          <w:bCs/>
        </w:rPr>
        <w:tab/>
        <w:t>TENUTO CONTO</w:t>
      </w:r>
      <w:r w:rsidRPr="002651E5">
        <w:rPr>
          <w:rFonts w:ascii="Century Gothic" w:hAnsi="Century Gothic"/>
          <w:bCs/>
        </w:rPr>
        <w:tab/>
        <w:t>che, nei confronti del RUP individuato non sussistono le condizioni ostative previste dalla succitata norma;</w:t>
      </w:r>
    </w:p>
    <w:p w14:paraId="490C69DC"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bCs/>
          <w:iCs/>
          <w:color w:val="000000" w:themeColor="text1"/>
          <w:lang w:eastAsia="it-IT"/>
        </w:rPr>
        <w:lastRenderedPageBreak/>
        <w:tab/>
        <w:t>RILEVATA</w:t>
      </w:r>
      <w:r w:rsidRPr="002651E5">
        <w:rPr>
          <w:rFonts w:ascii="Century Gothic" w:hAnsi="Century Gothic"/>
          <w:bCs/>
          <w:iCs/>
          <w:color w:val="000000" w:themeColor="text1"/>
          <w:lang w:eastAsia="it-IT"/>
        </w:rPr>
        <w:tab/>
      </w:r>
      <w:r w:rsidRPr="002651E5">
        <w:rPr>
          <w:rFonts w:ascii="Century Gothic" w:hAnsi="Century Gothic"/>
          <w:color w:val="000000" w:themeColor="text1"/>
          <w:lang w:eastAsia="it-IT"/>
        </w:rPr>
        <w:t>L’inesistenza di convenzioni CONSIP finalizzate all’approvvigionamento di tali servizi;</w:t>
      </w:r>
    </w:p>
    <w:p w14:paraId="7BB14056" w14:textId="562143D2"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CONSTATATA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l’esigenza di procedere all’acquisto per la fornitura di cui all’oggetto;</w:t>
      </w:r>
    </w:p>
    <w:p w14:paraId="59FE22B2" w14:textId="115A7403"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VISTO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il D.I. 28 agosto 2018, n. 129 “regolamento recante istruzioni generali sulla gestione amministrativo-contabile delle Istituzioni Scolastiche, ai sensi dell’articolo 1, comma 143, della legge 13 luglio 2015, n. 107”;</w:t>
      </w:r>
    </w:p>
    <w:p w14:paraId="0585DF75" w14:textId="5533B9FC"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VISTA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la delibera del Consiglio di Istituto con la quale sono stati stabiliti i limiti e i criteri per lo svolgimento, da parte del dirigente scolastico, delle attività negoziali relative ad affidamenti di lavori, servizi e forniture, secondo quanto disposto dal decreto legislativo 18 aprile 2016, n. 50 e dalle relative previsioni di attuazione, di importo superiore a 10.000,00 euro (art. 45, comma 2, lett. a) del D.I. 28 agosto 2018, n. 129;</w:t>
      </w:r>
    </w:p>
    <w:p w14:paraId="7BDA4858" w14:textId="3C72EB90"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VISTO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il Programma Annuale Esercizio Finanziario corrente;</w:t>
      </w:r>
    </w:p>
    <w:p w14:paraId="001644B2" w14:textId="1FC3C62F"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VERIFICATA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la copertura finanziaria verificata dal Direttore dei Servizi Generali ed Amministrativi;</w:t>
      </w:r>
    </w:p>
    <w:p w14:paraId="3614E551" w14:textId="7973AEFF"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VERIFICATO</w:t>
      </w: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 xml:space="preserve"> che l’importo massimo della spesa per la fornitura di cui all’oggetto, determinato a seguito verifica della provvista economica esistente nel Programma Annuale e.f. corrente, è pari ad </w:t>
      </w:r>
      <w:r w:rsidR="008F73B3">
        <w:rPr>
          <w:rFonts w:ascii="Century Gothic" w:hAnsi="Century Gothic"/>
          <w:color w:val="000000" w:themeColor="text1"/>
          <w:lang w:eastAsia="it-IT"/>
        </w:rPr>
        <w:t xml:space="preserve">€. </w:t>
      </w:r>
      <w:r w:rsidR="008E448B">
        <w:rPr>
          <w:rFonts w:ascii="Century Gothic" w:hAnsi="Century Gothic"/>
          <w:b/>
          <w:bCs/>
          <w:color w:val="000000" w:themeColor="text1"/>
          <w:lang w:eastAsia="it-IT"/>
        </w:rPr>
        <w:t>1.176,59</w:t>
      </w:r>
      <w:r w:rsidR="00D065CB" w:rsidRPr="002651E5">
        <w:rPr>
          <w:rFonts w:ascii="Century Gothic" w:hAnsi="Century Gothic"/>
          <w:color w:val="000000" w:themeColor="text1"/>
          <w:lang w:eastAsia="it-IT"/>
        </w:rPr>
        <w:t xml:space="preserve"> IVA inclusa;</w:t>
      </w:r>
      <w:r w:rsidRPr="002651E5">
        <w:rPr>
          <w:rFonts w:ascii="Century Gothic" w:hAnsi="Century Gothic"/>
          <w:color w:val="000000" w:themeColor="text1"/>
          <w:lang w:eastAsia="it-IT"/>
        </w:rPr>
        <w:tab/>
      </w:r>
    </w:p>
    <w:p w14:paraId="67FFB85E" w14:textId="457C15F4"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RITENUTO</w:t>
      </w: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 xml:space="preserve"> la fornitura di cui all’oggetto all’operatore</w:t>
      </w:r>
      <w:bookmarkStart w:id="0" w:name="_Hlk57097349"/>
      <w:r w:rsidR="002D6122">
        <w:rPr>
          <w:rFonts w:ascii="Century Gothic" w:hAnsi="Century Gothic"/>
          <w:color w:val="000000" w:themeColor="text1"/>
          <w:lang w:eastAsia="it-IT"/>
        </w:rPr>
        <w:t xml:space="preserve"> </w:t>
      </w:r>
      <w:r w:rsidR="00723D37">
        <w:rPr>
          <w:rFonts w:ascii="Arial" w:hAnsi="Arial" w:cs="Arial"/>
          <w:b/>
          <w:bCs/>
        </w:rPr>
        <w:t>1000 COSE PER TUTTI DI MARINO ITALO – VIA SAN GIOVANNI BATTISTA 119</w:t>
      </w:r>
      <w:r w:rsidR="008843BD">
        <w:rPr>
          <w:rFonts w:ascii="Arial" w:hAnsi="Arial" w:cs="Arial"/>
          <w:b/>
          <w:bCs/>
        </w:rPr>
        <w:t xml:space="preserve"> </w:t>
      </w:r>
      <w:r w:rsidR="00723D37">
        <w:rPr>
          <w:rFonts w:ascii="Arial" w:hAnsi="Arial" w:cs="Arial"/>
          <w:b/>
          <w:bCs/>
        </w:rPr>
        <w:t>- CATANIA</w:t>
      </w:r>
      <w:bookmarkEnd w:id="0"/>
      <w:r w:rsidR="005D2BBF" w:rsidRPr="00C51E5C">
        <w:rPr>
          <w:rFonts w:ascii="Arial" w:hAnsi="Arial" w:cs="Arial"/>
        </w:rPr>
        <w:t>,</w:t>
      </w:r>
      <w:r w:rsidR="0034404B">
        <w:rPr>
          <w:rFonts w:ascii="Arial" w:hAnsi="Arial" w:cs="Arial"/>
        </w:rPr>
        <w:t xml:space="preserve"> P.I. 03316570872</w:t>
      </w:r>
      <w:r w:rsidR="005D2BBF" w:rsidRPr="00C51E5C">
        <w:rPr>
          <w:rFonts w:ascii="Arial" w:hAnsi="Arial" w:cs="Arial"/>
        </w:rPr>
        <w:t xml:space="preserve"> per un importo pari a € </w:t>
      </w:r>
      <w:r w:rsidR="00DD79EB">
        <w:rPr>
          <w:rFonts w:ascii="Arial" w:hAnsi="Arial" w:cs="Arial"/>
        </w:rPr>
        <w:t xml:space="preserve"> </w:t>
      </w:r>
      <w:r w:rsidR="008E448B">
        <w:rPr>
          <w:rFonts w:ascii="Arial" w:hAnsi="Arial" w:cs="Arial"/>
        </w:rPr>
        <w:t xml:space="preserve">979,05 </w:t>
      </w:r>
      <w:r w:rsidR="00D065CB" w:rsidRPr="002651E5">
        <w:rPr>
          <w:rFonts w:ascii="Century Gothic" w:hAnsi="Century Gothic"/>
          <w:color w:val="000000" w:themeColor="text1"/>
          <w:lang w:eastAsia="it-IT"/>
        </w:rPr>
        <w:t>(IVA ESCLUSA), rispondente all’interesse pubblico che la stazione appaltante deve soddisfare e ritenuto il prezzo congruo rispetto alla qualità della prestazione;</w:t>
      </w:r>
    </w:p>
    <w:p w14:paraId="5850D8C5" w14:textId="1E1CDBD8"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 xml:space="preserve">PRESO ATTO </w:t>
      </w: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 xml:space="preserve">che la spesa complessiva per la fornitura in parola, come stimata dall’area scrivente, ammonta ad € </w:t>
      </w:r>
      <w:r w:rsidR="00DD79EB">
        <w:rPr>
          <w:rFonts w:ascii="Century Gothic" w:hAnsi="Century Gothic"/>
          <w:b/>
          <w:bCs/>
          <w:color w:val="000000" w:themeColor="text1"/>
          <w:lang w:eastAsia="it-IT"/>
        </w:rPr>
        <w:t>1.</w:t>
      </w:r>
      <w:r w:rsidR="008E448B">
        <w:rPr>
          <w:rFonts w:ascii="Century Gothic" w:hAnsi="Century Gothic"/>
          <w:b/>
          <w:bCs/>
          <w:color w:val="000000" w:themeColor="text1"/>
          <w:lang w:eastAsia="it-IT"/>
        </w:rPr>
        <w:t>176,59</w:t>
      </w:r>
      <w:r w:rsidR="00DD79EB" w:rsidRPr="002651E5">
        <w:rPr>
          <w:rFonts w:ascii="Century Gothic" w:hAnsi="Century Gothic"/>
          <w:color w:val="000000" w:themeColor="text1"/>
          <w:lang w:eastAsia="it-IT"/>
        </w:rPr>
        <w:t xml:space="preserve"> </w:t>
      </w:r>
      <w:r w:rsidR="00D065CB" w:rsidRPr="002651E5">
        <w:rPr>
          <w:rFonts w:ascii="Century Gothic" w:hAnsi="Century Gothic"/>
          <w:color w:val="000000" w:themeColor="text1"/>
          <w:lang w:eastAsia="it-IT"/>
        </w:rPr>
        <w:t>(€</w:t>
      </w:r>
      <w:r w:rsidR="005D2BBF">
        <w:rPr>
          <w:rFonts w:ascii="Century Gothic" w:hAnsi="Century Gothic"/>
          <w:color w:val="000000" w:themeColor="text1"/>
          <w:lang w:eastAsia="it-IT"/>
        </w:rPr>
        <w:t xml:space="preserve"> </w:t>
      </w:r>
      <w:r w:rsidR="008E448B">
        <w:rPr>
          <w:rFonts w:ascii="Arial" w:hAnsi="Arial" w:cs="Arial"/>
        </w:rPr>
        <w:t>979,05</w:t>
      </w:r>
      <w:r w:rsidR="00EB3E68">
        <w:rPr>
          <w:rFonts w:ascii="Arial" w:hAnsi="Arial" w:cs="Arial"/>
        </w:rPr>
        <w:t xml:space="preserve"> </w:t>
      </w:r>
      <w:r w:rsidR="00D065CB" w:rsidRPr="002651E5">
        <w:rPr>
          <w:rFonts w:ascii="Century Gothic" w:hAnsi="Century Gothic"/>
          <w:color w:val="000000" w:themeColor="text1"/>
          <w:lang w:eastAsia="it-IT"/>
        </w:rPr>
        <w:t xml:space="preserve">+ IVA € </w:t>
      </w:r>
      <w:r w:rsidR="008E448B">
        <w:rPr>
          <w:rFonts w:ascii="Century Gothic" w:hAnsi="Century Gothic"/>
          <w:color w:val="000000" w:themeColor="text1"/>
          <w:lang w:eastAsia="it-IT"/>
        </w:rPr>
        <w:t>197,54</w:t>
      </w:r>
      <w:r w:rsidR="00D065CB" w:rsidRPr="002651E5">
        <w:rPr>
          <w:rFonts w:ascii="Century Gothic" w:hAnsi="Century Gothic"/>
          <w:color w:val="000000" w:themeColor="text1"/>
          <w:lang w:eastAsia="it-IT"/>
        </w:rPr>
        <w:t>);</w:t>
      </w:r>
    </w:p>
    <w:p w14:paraId="3098E99D" w14:textId="028C957C"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p>
    <w:p w14:paraId="75470306" w14:textId="77777777" w:rsidR="00D065CB" w:rsidRPr="002651E5" w:rsidRDefault="00D065CB" w:rsidP="00184343">
      <w:pPr>
        <w:widowControl w:val="0"/>
        <w:tabs>
          <w:tab w:val="left" w:pos="426"/>
          <w:tab w:val="left" w:pos="1985"/>
        </w:tabs>
        <w:suppressAutoHyphens w:val="0"/>
        <w:spacing w:before="120"/>
        <w:ind w:left="1985" w:hanging="1985"/>
        <w:jc w:val="center"/>
        <w:rPr>
          <w:rFonts w:ascii="Century Gothic" w:hAnsi="Century Gothic"/>
          <w:color w:val="000000" w:themeColor="text1"/>
          <w:lang w:eastAsia="it-IT"/>
        </w:rPr>
      </w:pPr>
      <w:r w:rsidRPr="002651E5">
        <w:rPr>
          <w:rFonts w:ascii="Century Gothic" w:hAnsi="Century Gothic"/>
          <w:color w:val="000000" w:themeColor="text1"/>
          <w:lang w:eastAsia="it-IT"/>
        </w:rPr>
        <w:t>DETERMINA</w:t>
      </w:r>
    </w:p>
    <w:p w14:paraId="3D9AD1E7" w14:textId="1719784B" w:rsidR="00D065CB" w:rsidRPr="002651E5" w:rsidRDefault="00D065CB"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Art. 1</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Le premesse fanno parte integrante e sostanziale del presente provvedimento.</w:t>
      </w:r>
    </w:p>
    <w:p w14:paraId="4F4A25D5" w14:textId="38CFC6EA" w:rsidR="005D2BBF" w:rsidRPr="005D2BBF" w:rsidRDefault="00D065CB" w:rsidP="00184343">
      <w:pPr>
        <w:widowControl w:val="0"/>
        <w:tabs>
          <w:tab w:val="left" w:pos="426"/>
          <w:tab w:val="left" w:pos="1843"/>
        </w:tabs>
        <w:suppressAutoHyphens w:val="0"/>
        <w:spacing w:before="120"/>
        <w:ind w:left="1985" w:hanging="1985"/>
        <w:jc w:val="both"/>
        <w:rPr>
          <w:rFonts w:ascii="Century Gothic" w:hAnsi="Century Gothic"/>
          <w:b/>
          <w:bCs/>
          <w:color w:val="000000" w:themeColor="text1"/>
          <w:lang w:eastAsia="it-IT"/>
        </w:rPr>
      </w:pPr>
      <w:r w:rsidRPr="002651E5">
        <w:rPr>
          <w:rFonts w:ascii="Century Gothic" w:hAnsi="Century Gothic"/>
          <w:color w:val="000000" w:themeColor="text1"/>
          <w:lang w:eastAsia="it-IT"/>
        </w:rPr>
        <w:t>Art. 2</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 xml:space="preserve">Di procedere ad affidare la fornitura oggetto della presente all’operatore economico </w:t>
      </w:r>
      <w:r w:rsidR="00723D37">
        <w:rPr>
          <w:rFonts w:ascii="Arial" w:hAnsi="Arial" w:cs="Arial"/>
          <w:b/>
          <w:bCs/>
        </w:rPr>
        <w:t>1000 COSE PER TUTTI DI MARINO ITALO – VIA SAN GIOVANNI BATTISTA 119- CATANIA</w:t>
      </w:r>
    </w:p>
    <w:p w14:paraId="1CD6F520" w14:textId="1F7E728E" w:rsidR="00D065CB" w:rsidRPr="002651E5" w:rsidRDefault="00D065CB"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Art. 3</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 xml:space="preserve">Di autorizzare la spesa di </w:t>
      </w:r>
      <w:r w:rsidRPr="0034404B">
        <w:rPr>
          <w:rFonts w:ascii="Century Gothic" w:hAnsi="Century Gothic"/>
          <w:b/>
          <w:bCs/>
          <w:color w:val="000000" w:themeColor="text1"/>
          <w:lang w:eastAsia="it-IT"/>
        </w:rPr>
        <w:t xml:space="preserve">€ </w:t>
      </w:r>
      <w:r w:rsidR="00DD79EB">
        <w:rPr>
          <w:rFonts w:ascii="Century Gothic" w:hAnsi="Century Gothic"/>
          <w:b/>
          <w:bCs/>
          <w:color w:val="000000" w:themeColor="text1"/>
          <w:lang w:eastAsia="it-IT"/>
        </w:rPr>
        <w:t>1.</w:t>
      </w:r>
      <w:r w:rsidR="008E448B">
        <w:rPr>
          <w:rFonts w:ascii="Century Gothic" w:hAnsi="Century Gothic"/>
          <w:b/>
          <w:bCs/>
          <w:color w:val="000000" w:themeColor="text1"/>
          <w:lang w:eastAsia="it-IT"/>
        </w:rPr>
        <w:t>176,59</w:t>
      </w:r>
      <w:r w:rsidR="00DD79EB" w:rsidRPr="002651E5">
        <w:rPr>
          <w:rFonts w:ascii="Century Gothic" w:hAnsi="Century Gothic"/>
          <w:color w:val="000000" w:themeColor="text1"/>
          <w:lang w:eastAsia="it-IT"/>
        </w:rPr>
        <w:t xml:space="preserve"> </w:t>
      </w:r>
      <w:r w:rsidR="008F73B3" w:rsidRPr="002651E5">
        <w:rPr>
          <w:rFonts w:ascii="Century Gothic" w:hAnsi="Century Gothic"/>
          <w:color w:val="000000" w:themeColor="text1"/>
          <w:lang w:eastAsia="it-IT"/>
        </w:rPr>
        <w:t xml:space="preserve"> </w:t>
      </w:r>
      <w:r w:rsidRPr="002651E5">
        <w:rPr>
          <w:rFonts w:ascii="Century Gothic" w:hAnsi="Century Gothic"/>
          <w:color w:val="000000" w:themeColor="text1"/>
          <w:lang w:eastAsia="it-IT"/>
        </w:rPr>
        <w:t xml:space="preserve"> IVA inclusa da imputare nel Programma Annuale e. f. 202</w:t>
      </w:r>
      <w:r w:rsidR="00BC5513">
        <w:rPr>
          <w:rFonts w:ascii="Century Gothic" w:hAnsi="Century Gothic"/>
          <w:color w:val="000000" w:themeColor="text1"/>
          <w:lang w:eastAsia="it-IT"/>
        </w:rPr>
        <w:t>5</w:t>
      </w:r>
    </w:p>
    <w:p w14:paraId="2D0CAA30" w14:textId="090F6050" w:rsidR="00D065CB" w:rsidRPr="002651E5" w:rsidRDefault="00D065CB"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Art. 4</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Ai sensi dell’art. 31 del D.lgs. n. 50/2016 e s.m.i. e dell’art. 5 della legge n. 241 del 7 agosto 1990, il Responsabile del Procedimento è il Dirigente Scolastico Prof. Salvatore Impellizzeri.</w:t>
      </w:r>
    </w:p>
    <w:p w14:paraId="7525201F" w14:textId="2DEE8D3E" w:rsidR="00D065CB" w:rsidRPr="002651E5" w:rsidRDefault="00D065CB"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Art. 6</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La pubblicazione del presente provvedimento sul sito internet dell’Istituzione Scolastica ai sensi della normativa sulla trasparenza.</w:t>
      </w:r>
    </w:p>
    <w:p w14:paraId="2C4E4E9B" w14:textId="51989492" w:rsidR="00D065CB" w:rsidRPr="002651E5" w:rsidRDefault="00184343"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002651E5">
        <w:rPr>
          <w:rFonts w:ascii="Century Gothic" w:hAnsi="Century Gothic"/>
          <w:color w:val="000000" w:themeColor="text1"/>
          <w:lang w:eastAsia="it-IT"/>
        </w:rPr>
        <w:t xml:space="preserve">        </w:t>
      </w:r>
      <w:r w:rsidR="00D065CB" w:rsidRPr="002651E5">
        <w:rPr>
          <w:rFonts w:ascii="Century Gothic" w:hAnsi="Century Gothic"/>
          <w:color w:val="000000" w:themeColor="text1"/>
          <w:lang w:eastAsia="it-IT"/>
        </w:rPr>
        <w:t>IL Responsabile Unico del Procedimento</w:t>
      </w:r>
    </w:p>
    <w:p w14:paraId="532A6833" w14:textId="7018CC7B"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DIRIGENTE SCOLASTICO</w:t>
      </w:r>
    </w:p>
    <w:p w14:paraId="1CEC48D7" w14:textId="6633C353"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002651E5">
        <w:rPr>
          <w:rFonts w:ascii="Century Gothic" w:hAnsi="Century Gothic"/>
          <w:color w:val="000000" w:themeColor="text1"/>
          <w:lang w:eastAsia="it-IT"/>
        </w:rPr>
        <w:t xml:space="preserve">           </w:t>
      </w:r>
      <w:r w:rsidR="00D065CB" w:rsidRPr="002651E5">
        <w:rPr>
          <w:rFonts w:ascii="Century Gothic" w:hAnsi="Century Gothic"/>
          <w:color w:val="000000" w:themeColor="text1"/>
          <w:lang w:eastAsia="it-IT"/>
        </w:rPr>
        <w:t>Prof. Salvatore Impellizzeri*</w:t>
      </w:r>
    </w:p>
    <w:p w14:paraId="17F0DAD6" w14:textId="2FB3318E"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*Firma autografa sostituita a mezzo stampa ex art. 3 co 2 D.Lgs 39/93</w:t>
      </w:r>
    </w:p>
    <w:p w14:paraId="45114A0B" w14:textId="4FFC24B8" w:rsidR="00667562" w:rsidRPr="002651E5" w:rsidRDefault="004A1EC1" w:rsidP="00184343">
      <w:pPr>
        <w:widowControl w:val="0"/>
        <w:tabs>
          <w:tab w:val="left" w:pos="426"/>
          <w:tab w:val="left" w:pos="1985"/>
        </w:tabs>
        <w:suppressAutoHyphens w:val="0"/>
        <w:spacing w:before="120"/>
        <w:ind w:left="1985" w:hanging="1985"/>
        <w:jc w:val="both"/>
        <w:rPr>
          <w:rFonts w:ascii="Century Gothic" w:hAnsi="Century Gothic"/>
          <w:color w:val="auto"/>
        </w:rPr>
      </w:pPr>
      <w:r w:rsidRPr="002651E5">
        <w:rPr>
          <w:rFonts w:ascii="Century Gothic" w:hAnsi="Century Gothic"/>
          <w:color w:val="000000" w:themeColor="text1"/>
          <w:lang w:eastAsia="it-IT"/>
        </w:rPr>
        <w:tab/>
      </w:r>
      <w:r w:rsidR="00667562" w:rsidRPr="002651E5">
        <w:rPr>
          <w:rFonts w:ascii="Century Gothic" w:hAnsi="Century Gothic"/>
          <w:color w:val="auto"/>
        </w:rPr>
        <w:t xml:space="preserve"> </w:t>
      </w:r>
    </w:p>
    <w:sectPr w:rsidR="00667562" w:rsidRPr="002651E5" w:rsidSect="00EB5C53">
      <w:footerReference w:type="default" r:id="rId19"/>
      <w:pgSz w:w="11906" w:h="16838"/>
      <w:pgMar w:top="397" w:right="1134" w:bottom="567"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700F2" w14:textId="77777777" w:rsidR="00B068FC" w:rsidRDefault="00B068FC" w:rsidP="00667562">
      <w:r>
        <w:separator/>
      </w:r>
    </w:p>
  </w:endnote>
  <w:endnote w:type="continuationSeparator" w:id="0">
    <w:p w14:paraId="7D09B5B6" w14:textId="77777777" w:rsidR="00B068FC" w:rsidRDefault="00B068FC" w:rsidP="0066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Extra Bold">
    <w:altName w:val="Candara"/>
    <w:charset w:val="00"/>
    <w:family w:val="swiss"/>
    <w:pitch w:val="variable"/>
    <w:sig w:usb0="00000001" w:usb1="00000000" w:usb2="00000000" w:usb3="00000000" w:csb0="00000093" w:csb1="00000000"/>
  </w:font>
  <w:font w:name="Monotype Corsiva">
    <w:panose1 w:val="03010101010201010101"/>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13C1" w14:textId="50200377" w:rsidR="001148A1" w:rsidRDefault="001148A1" w:rsidP="00D35549">
    <w:pPr>
      <w:pStyle w:val="Titolo1"/>
      <w:jc w:val="left"/>
    </w:pPr>
    <w:r>
      <w:rPr>
        <w:sz w:val="16"/>
      </w:rPr>
      <w:t xml:space="preserve"> </w:t>
    </w:r>
  </w:p>
  <w:p w14:paraId="4A0F255E" w14:textId="5D7EF771" w:rsidR="001148A1" w:rsidRDefault="001148A1">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79AD3" w14:textId="77777777" w:rsidR="00B068FC" w:rsidRDefault="00B068FC" w:rsidP="00667562">
      <w:r>
        <w:separator/>
      </w:r>
    </w:p>
  </w:footnote>
  <w:footnote w:type="continuationSeparator" w:id="0">
    <w:p w14:paraId="3D090C10" w14:textId="77777777" w:rsidR="00B068FC" w:rsidRDefault="00B068FC" w:rsidP="00667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D643DA"/>
    <w:multiLevelType w:val="hybridMultilevel"/>
    <w:tmpl w:val="5E488A0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EF4349"/>
    <w:multiLevelType w:val="hybridMultilevel"/>
    <w:tmpl w:val="32FC4C9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6A45EA"/>
    <w:multiLevelType w:val="hybridMultilevel"/>
    <w:tmpl w:val="EBE4407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44138EE"/>
    <w:multiLevelType w:val="hybridMultilevel"/>
    <w:tmpl w:val="946EB2E8"/>
    <w:lvl w:ilvl="0" w:tplc="847C07A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DA08A3"/>
    <w:multiLevelType w:val="hybridMultilevel"/>
    <w:tmpl w:val="2A0C66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0C371B9"/>
    <w:multiLevelType w:val="hybridMultilevel"/>
    <w:tmpl w:val="33604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5387178"/>
    <w:multiLevelType w:val="hybridMultilevel"/>
    <w:tmpl w:val="FD623286"/>
    <w:lvl w:ilvl="0" w:tplc="C6A2DD6C">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311B07"/>
    <w:multiLevelType w:val="hybridMultilevel"/>
    <w:tmpl w:val="232E2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090516"/>
    <w:multiLevelType w:val="hybridMultilevel"/>
    <w:tmpl w:val="CA769F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3AA25F8"/>
    <w:multiLevelType w:val="hybridMultilevel"/>
    <w:tmpl w:val="B70AA0E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C662EFF"/>
    <w:multiLevelType w:val="hybridMultilevel"/>
    <w:tmpl w:val="338251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D7538E6"/>
    <w:multiLevelType w:val="hybridMultilevel"/>
    <w:tmpl w:val="09A2F0D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62A6BA6"/>
    <w:multiLevelType w:val="hybridMultilevel"/>
    <w:tmpl w:val="3B9E8890"/>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78B03F4A"/>
    <w:multiLevelType w:val="hybridMultilevel"/>
    <w:tmpl w:val="1AF6AF22"/>
    <w:lvl w:ilvl="0" w:tplc="E0162F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EB54A38"/>
    <w:multiLevelType w:val="hybridMultilevel"/>
    <w:tmpl w:val="16E224A0"/>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003822161">
    <w:abstractNumId w:val="0"/>
  </w:num>
  <w:num w:numId="2" w16cid:durableId="1875580982">
    <w:abstractNumId w:val="14"/>
  </w:num>
  <w:num w:numId="3" w16cid:durableId="931670528">
    <w:abstractNumId w:val="7"/>
  </w:num>
  <w:num w:numId="4" w16cid:durableId="2086951218">
    <w:abstractNumId w:val="4"/>
  </w:num>
  <w:num w:numId="5" w16cid:durableId="1305889756">
    <w:abstractNumId w:val="6"/>
  </w:num>
  <w:num w:numId="6" w16cid:durableId="1150289535">
    <w:abstractNumId w:val="11"/>
  </w:num>
  <w:num w:numId="7" w16cid:durableId="2079592073">
    <w:abstractNumId w:val="8"/>
  </w:num>
  <w:num w:numId="8" w16cid:durableId="1213542893">
    <w:abstractNumId w:val="5"/>
  </w:num>
  <w:num w:numId="9" w16cid:durableId="274946153">
    <w:abstractNumId w:val="1"/>
  </w:num>
  <w:num w:numId="10" w16cid:durableId="1658804776">
    <w:abstractNumId w:val="15"/>
  </w:num>
  <w:num w:numId="11" w16cid:durableId="1495149887">
    <w:abstractNumId w:val="2"/>
  </w:num>
  <w:num w:numId="12" w16cid:durableId="2074811109">
    <w:abstractNumId w:val="9"/>
  </w:num>
  <w:num w:numId="13" w16cid:durableId="1651135477">
    <w:abstractNumId w:val="13"/>
  </w:num>
  <w:num w:numId="14" w16cid:durableId="1027410862">
    <w:abstractNumId w:val="3"/>
  </w:num>
  <w:num w:numId="15" w16cid:durableId="527839704">
    <w:abstractNumId w:val="12"/>
  </w:num>
  <w:num w:numId="16" w16cid:durableId="1038236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BF"/>
    <w:rsid w:val="00002CF8"/>
    <w:rsid w:val="00010BF4"/>
    <w:rsid w:val="00041407"/>
    <w:rsid w:val="0005227D"/>
    <w:rsid w:val="00052EA4"/>
    <w:rsid w:val="00053104"/>
    <w:rsid w:val="00062FA6"/>
    <w:rsid w:val="000779B7"/>
    <w:rsid w:val="0008152A"/>
    <w:rsid w:val="00086479"/>
    <w:rsid w:val="000B7567"/>
    <w:rsid w:val="000D50DB"/>
    <w:rsid w:val="000E7884"/>
    <w:rsid w:val="00100903"/>
    <w:rsid w:val="001148A1"/>
    <w:rsid w:val="00152111"/>
    <w:rsid w:val="00172DCA"/>
    <w:rsid w:val="00183513"/>
    <w:rsid w:val="00184343"/>
    <w:rsid w:val="00186372"/>
    <w:rsid w:val="001903E6"/>
    <w:rsid w:val="00193192"/>
    <w:rsid w:val="001A1B14"/>
    <w:rsid w:val="001B4C76"/>
    <w:rsid w:val="001C505B"/>
    <w:rsid w:val="001C5F84"/>
    <w:rsid w:val="001D1E6F"/>
    <w:rsid w:val="001E11F6"/>
    <w:rsid w:val="001F2751"/>
    <w:rsid w:val="001F3848"/>
    <w:rsid w:val="00203175"/>
    <w:rsid w:val="0023692E"/>
    <w:rsid w:val="002424AC"/>
    <w:rsid w:val="0024640C"/>
    <w:rsid w:val="002619CF"/>
    <w:rsid w:val="002651E5"/>
    <w:rsid w:val="0026521D"/>
    <w:rsid w:val="00266AD2"/>
    <w:rsid w:val="00267E7B"/>
    <w:rsid w:val="00286F82"/>
    <w:rsid w:val="00293994"/>
    <w:rsid w:val="002B1F02"/>
    <w:rsid w:val="002C1059"/>
    <w:rsid w:val="002C2D8A"/>
    <w:rsid w:val="002C30BE"/>
    <w:rsid w:val="002D500F"/>
    <w:rsid w:val="002D6122"/>
    <w:rsid w:val="002D7E36"/>
    <w:rsid w:val="002E5EA4"/>
    <w:rsid w:val="002E712C"/>
    <w:rsid w:val="00302E98"/>
    <w:rsid w:val="003041BF"/>
    <w:rsid w:val="00306D41"/>
    <w:rsid w:val="00316555"/>
    <w:rsid w:val="00316B03"/>
    <w:rsid w:val="0033140F"/>
    <w:rsid w:val="0034404B"/>
    <w:rsid w:val="00352E83"/>
    <w:rsid w:val="00354A53"/>
    <w:rsid w:val="0036109A"/>
    <w:rsid w:val="0036527B"/>
    <w:rsid w:val="003716FE"/>
    <w:rsid w:val="00375207"/>
    <w:rsid w:val="003A30EF"/>
    <w:rsid w:val="003C0C93"/>
    <w:rsid w:val="003C3DF9"/>
    <w:rsid w:val="003D38EE"/>
    <w:rsid w:val="003D7247"/>
    <w:rsid w:val="003E1873"/>
    <w:rsid w:val="003E3BBA"/>
    <w:rsid w:val="003F19BA"/>
    <w:rsid w:val="003F28C6"/>
    <w:rsid w:val="00422233"/>
    <w:rsid w:val="004227B5"/>
    <w:rsid w:val="004435AA"/>
    <w:rsid w:val="00445560"/>
    <w:rsid w:val="004520CC"/>
    <w:rsid w:val="004733FC"/>
    <w:rsid w:val="004865A1"/>
    <w:rsid w:val="00487042"/>
    <w:rsid w:val="004A1EC1"/>
    <w:rsid w:val="004B6056"/>
    <w:rsid w:val="004B7AFD"/>
    <w:rsid w:val="004C6CD8"/>
    <w:rsid w:val="004D1765"/>
    <w:rsid w:val="004D3691"/>
    <w:rsid w:val="004F390B"/>
    <w:rsid w:val="005027C1"/>
    <w:rsid w:val="00502A27"/>
    <w:rsid w:val="00516FF8"/>
    <w:rsid w:val="0052794F"/>
    <w:rsid w:val="005372CF"/>
    <w:rsid w:val="00545BD7"/>
    <w:rsid w:val="00552BFC"/>
    <w:rsid w:val="00565A07"/>
    <w:rsid w:val="00573CD5"/>
    <w:rsid w:val="00597D89"/>
    <w:rsid w:val="005D2BBF"/>
    <w:rsid w:val="005D7769"/>
    <w:rsid w:val="00605424"/>
    <w:rsid w:val="00613707"/>
    <w:rsid w:val="006158D5"/>
    <w:rsid w:val="00617F8B"/>
    <w:rsid w:val="00655B11"/>
    <w:rsid w:val="00661487"/>
    <w:rsid w:val="00664228"/>
    <w:rsid w:val="00667562"/>
    <w:rsid w:val="00671B8E"/>
    <w:rsid w:val="00676FE1"/>
    <w:rsid w:val="00685763"/>
    <w:rsid w:val="0068622C"/>
    <w:rsid w:val="00694F70"/>
    <w:rsid w:val="006973B1"/>
    <w:rsid w:val="006A3B57"/>
    <w:rsid w:val="006A3C8F"/>
    <w:rsid w:val="006B27DD"/>
    <w:rsid w:val="006E6527"/>
    <w:rsid w:val="00700F1A"/>
    <w:rsid w:val="00716E30"/>
    <w:rsid w:val="00723D37"/>
    <w:rsid w:val="00733623"/>
    <w:rsid w:val="0077217F"/>
    <w:rsid w:val="00780495"/>
    <w:rsid w:val="0078768F"/>
    <w:rsid w:val="00792F83"/>
    <w:rsid w:val="007A4C2D"/>
    <w:rsid w:val="007C5FAD"/>
    <w:rsid w:val="007D100E"/>
    <w:rsid w:val="007E4116"/>
    <w:rsid w:val="008114BA"/>
    <w:rsid w:val="00833F4C"/>
    <w:rsid w:val="00837FAC"/>
    <w:rsid w:val="008400BD"/>
    <w:rsid w:val="00850319"/>
    <w:rsid w:val="00850EFE"/>
    <w:rsid w:val="00852FBD"/>
    <w:rsid w:val="00860768"/>
    <w:rsid w:val="00864B17"/>
    <w:rsid w:val="00875907"/>
    <w:rsid w:val="008843BD"/>
    <w:rsid w:val="00893277"/>
    <w:rsid w:val="008975C6"/>
    <w:rsid w:val="008A483B"/>
    <w:rsid w:val="008A7F2C"/>
    <w:rsid w:val="008D2244"/>
    <w:rsid w:val="008E3B97"/>
    <w:rsid w:val="008E448B"/>
    <w:rsid w:val="008F316B"/>
    <w:rsid w:val="008F73B3"/>
    <w:rsid w:val="00900156"/>
    <w:rsid w:val="00917110"/>
    <w:rsid w:val="00924AC8"/>
    <w:rsid w:val="009412F4"/>
    <w:rsid w:val="00943A06"/>
    <w:rsid w:val="00955FF0"/>
    <w:rsid w:val="00972271"/>
    <w:rsid w:val="009876BA"/>
    <w:rsid w:val="009C42AD"/>
    <w:rsid w:val="009E0351"/>
    <w:rsid w:val="009E0DBD"/>
    <w:rsid w:val="009E3877"/>
    <w:rsid w:val="009E3953"/>
    <w:rsid w:val="009E5E65"/>
    <w:rsid w:val="009F4AAC"/>
    <w:rsid w:val="00A213F5"/>
    <w:rsid w:val="00A239B9"/>
    <w:rsid w:val="00A24EB8"/>
    <w:rsid w:val="00A55632"/>
    <w:rsid w:val="00A55931"/>
    <w:rsid w:val="00A763E5"/>
    <w:rsid w:val="00A945E4"/>
    <w:rsid w:val="00AA41C4"/>
    <w:rsid w:val="00AA79B3"/>
    <w:rsid w:val="00AB342A"/>
    <w:rsid w:val="00AB6467"/>
    <w:rsid w:val="00AC389E"/>
    <w:rsid w:val="00AE010E"/>
    <w:rsid w:val="00B05F1E"/>
    <w:rsid w:val="00B068FC"/>
    <w:rsid w:val="00B1079B"/>
    <w:rsid w:val="00B173AF"/>
    <w:rsid w:val="00B25AED"/>
    <w:rsid w:val="00B3395A"/>
    <w:rsid w:val="00B52C4D"/>
    <w:rsid w:val="00B6367D"/>
    <w:rsid w:val="00B64D56"/>
    <w:rsid w:val="00B661D0"/>
    <w:rsid w:val="00B7497D"/>
    <w:rsid w:val="00B83513"/>
    <w:rsid w:val="00B84FDE"/>
    <w:rsid w:val="00BB3A6B"/>
    <w:rsid w:val="00BC5513"/>
    <w:rsid w:val="00BD1CC3"/>
    <w:rsid w:val="00BD586F"/>
    <w:rsid w:val="00BE477E"/>
    <w:rsid w:val="00C119DE"/>
    <w:rsid w:val="00C203C8"/>
    <w:rsid w:val="00C23B35"/>
    <w:rsid w:val="00C41CAA"/>
    <w:rsid w:val="00C42688"/>
    <w:rsid w:val="00C659E9"/>
    <w:rsid w:val="00C66395"/>
    <w:rsid w:val="00C818D9"/>
    <w:rsid w:val="00C81A70"/>
    <w:rsid w:val="00C946AE"/>
    <w:rsid w:val="00CB21F2"/>
    <w:rsid w:val="00CB2A17"/>
    <w:rsid w:val="00CB6004"/>
    <w:rsid w:val="00CD19D4"/>
    <w:rsid w:val="00CE3FAE"/>
    <w:rsid w:val="00D065CB"/>
    <w:rsid w:val="00D31997"/>
    <w:rsid w:val="00D35549"/>
    <w:rsid w:val="00D359BE"/>
    <w:rsid w:val="00D65E2C"/>
    <w:rsid w:val="00D7732B"/>
    <w:rsid w:val="00DA01FD"/>
    <w:rsid w:val="00DD4CB7"/>
    <w:rsid w:val="00DD6958"/>
    <w:rsid w:val="00DD79EB"/>
    <w:rsid w:val="00DF1077"/>
    <w:rsid w:val="00E042BC"/>
    <w:rsid w:val="00E0574D"/>
    <w:rsid w:val="00E1264C"/>
    <w:rsid w:val="00E22F3B"/>
    <w:rsid w:val="00E24EFB"/>
    <w:rsid w:val="00E359C6"/>
    <w:rsid w:val="00E5685B"/>
    <w:rsid w:val="00E62C6D"/>
    <w:rsid w:val="00E6369B"/>
    <w:rsid w:val="00E93665"/>
    <w:rsid w:val="00E93E83"/>
    <w:rsid w:val="00E97535"/>
    <w:rsid w:val="00E97CD8"/>
    <w:rsid w:val="00EB1A46"/>
    <w:rsid w:val="00EB3C33"/>
    <w:rsid w:val="00EB3E68"/>
    <w:rsid w:val="00EB5C53"/>
    <w:rsid w:val="00EC471D"/>
    <w:rsid w:val="00EC5FB7"/>
    <w:rsid w:val="00EF50FA"/>
    <w:rsid w:val="00F03507"/>
    <w:rsid w:val="00F10B40"/>
    <w:rsid w:val="00F12A2C"/>
    <w:rsid w:val="00F20D45"/>
    <w:rsid w:val="00F33AD4"/>
    <w:rsid w:val="00F350E1"/>
    <w:rsid w:val="00F62FA0"/>
    <w:rsid w:val="00F7603D"/>
    <w:rsid w:val="00FA0D53"/>
    <w:rsid w:val="00FD14B1"/>
    <w:rsid w:val="00FE01FE"/>
    <w:rsid w:val="00FF5711"/>
    <w:rsid w:val="00FF5C2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oNotEmbedSmartTags/>
  <w:decimalSymbol w:val=","/>
  <w:listSeparator w:val=";"/>
  <w14:docId w14:val="361F98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3716FE"/>
    <w:pPr>
      <w:suppressAutoHyphens/>
    </w:pPr>
    <w:rPr>
      <w:color w:val="000000"/>
      <w:kern w:val="1"/>
      <w:lang w:eastAsia="zh-CN"/>
    </w:rPr>
  </w:style>
  <w:style w:type="paragraph" w:styleId="Titolo1">
    <w:name w:val="heading 1"/>
    <w:basedOn w:val="Normale"/>
    <w:next w:val="Normale"/>
    <w:qFormat/>
    <w:rsid w:val="00655B11"/>
    <w:pPr>
      <w:keepNext/>
      <w:tabs>
        <w:tab w:val="num" w:pos="0"/>
      </w:tabs>
      <w:ind w:left="432" w:hanging="432"/>
      <w:jc w:val="center"/>
      <w:outlineLvl w:val="0"/>
    </w:pPr>
    <w:rPr>
      <w:i/>
      <w:color w:val="auto"/>
      <w:sz w:val="18"/>
      <w:szCs w:val="24"/>
    </w:rPr>
  </w:style>
  <w:style w:type="paragraph" w:styleId="Titolo2">
    <w:name w:val="heading 2"/>
    <w:basedOn w:val="Normale"/>
    <w:next w:val="Normale"/>
    <w:link w:val="Titolo2Carattere"/>
    <w:uiPriority w:val="9"/>
    <w:unhideWhenUsed/>
    <w:qFormat/>
    <w:rsid w:val="00267E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6">
    <w:name w:val="heading 6"/>
    <w:basedOn w:val="Normale"/>
    <w:next w:val="Normale"/>
    <w:qFormat/>
    <w:rsid w:val="00655B11"/>
    <w:pPr>
      <w:keepNext/>
      <w:tabs>
        <w:tab w:val="num" w:pos="0"/>
      </w:tabs>
      <w:ind w:left="3402" w:firstLine="175"/>
      <w:outlineLvl w:val="5"/>
    </w:pPr>
    <w:rPr>
      <w:rFonts w:ascii="Arial" w:hAnsi="Arial" w:cs="Arial"/>
      <w:b/>
      <w:color w:val="auto"/>
      <w:sz w:val="32"/>
      <w14:shadow w14:blurRad="50800" w14:dist="38100" w14:dir="2700000" w14:sx="100000" w14:sy="100000" w14:kx="0" w14:ky="0" w14:algn="tl">
        <w14:srgbClr w14:val="000000">
          <w14:alpha w14:val="60000"/>
        </w14:srgbClr>
      </w14:shadow>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55B11"/>
  </w:style>
  <w:style w:type="character" w:customStyle="1" w:styleId="WW8Num1z1">
    <w:name w:val="WW8Num1z1"/>
    <w:rsid w:val="00655B11"/>
  </w:style>
  <w:style w:type="character" w:customStyle="1" w:styleId="WW8Num1z2">
    <w:name w:val="WW8Num1z2"/>
    <w:rsid w:val="00655B11"/>
  </w:style>
  <w:style w:type="character" w:customStyle="1" w:styleId="WW8Num1z3">
    <w:name w:val="WW8Num1z3"/>
    <w:rsid w:val="00655B11"/>
  </w:style>
  <w:style w:type="character" w:customStyle="1" w:styleId="WW8Num1z4">
    <w:name w:val="WW8Num1z4"/>
    <w:rsid w:val="00655B11"/>
  </w:style>
  <w:style w:type="character" w:customStyle="1" w:styleId="WW8Num1z5">
    <w:name w:val="WW8Num1z5"/>
    <w:rsid w:val="00655B11"/>
  </w:style>
  <w:style w:type="character" w:customStyle="1" w:styleId="WW8Num1z6">
    <w:name w:val="WW8Num1z6"/>
    <w:rsid w:val="00655B11"/>
  </w:style>
  <w:style w:type="character" w:customStyle="1" w:styleId="WW8Num1z7">
    <w:name w:val="WW8Num1z7"/>
    <w:rsid w:val="00655B11"/>
  </w:style>
  <w:style w:type="character" w:customStyle="1" w:styleId="WW8Num1z8">
    <w:name w:val="WW8Num1z8"/>
    <w:rsid w:val="00655B11"/>
  </w:style>
  <w:style w:type="character" w:customStyle="1" w:styleId="WW8Num2z0">
    <w:name w:val="WW8Num2z0"/>
    <w:rsid w:val="00655B11"/>
    <w:rPr>
      <w:rFonts w:ascii="Wingdings" w:hAnsi="Wingdings" w:cs="Wingdings" w:hint="default"/>
    </w:rPr>
  </w:style>
  <w:style w:type="character" w:customStyle="1" w:styleId="WW8Num2z1">
    <w:name w:val="WW8Num2z1"/>
    <w:rsid w:val="00655B11"/>
    <w:rPr>
      <w:rFonts w:ascii="Courier New" w:hAnsi="Courier New" w:cs="Courier New" w:hint="default"/>
    </w:rPr>
  </w:style>
  <w:style w:type="character" w:customStyle="1" w:styleId="WW8Num2z3">
    <w:name w:val="WW8Num2z3"/>
    <w:rsid w:val="00655B11"/>
    <w:rPr>
      <w:rFonts w:ascii="Symbol" w:hAnsi="Symbol" w:cs="Symbol" w:hint="default"/>
    </w:rPr>
  </w:style>
  <w:style w:type="character" w:customStyle="1" w:styleId="WW8Num3z0">
    <w:name w:val="WW8Num3z0"/>
    <w:rsid w:val="00655B11"/>
    <w:rPr>
      <w:rFonts w:ascii="Wingdings" w:hAnsi="Wingdings" w:cs="Wingdings" w:hint="default"/>
    </w:rPr>
  </w:style>
  <w:style w:type="character" w:customStyle="1" w:styleId="WW8Num3z1">
    <w:name w:val="WW8Num3z1"/>
    <w:rsid w:val="00655B11"/>
    <w:rPr>
      <w:rFonts w:ascii="Courier New" w:hAnsi="Courier New" w:cs="Courier New" w:hint="default"/>
    </w:rPr>
  </w:style>
  <w:style w:type="character" w:customStyle="1" w:styleId="WW8Num3z3">
    <w:name w:val="WW8Num3z3"/>
    <w:rsid w:val="00655B11"/>
    <w:rPr>
      <w:rFonts w:ascii="Symbol" w:hAnsi="Symbol" w:cs="Symbol" w:hint="default"/>
    </w:rPr>
  </w:style>
  <w:style w:type="character" w:customStyle="1" w:styleId="Carpredefinitoparagrafo4">
    <w:name w:val="Car. predefinito paragrafo4"/>
    <w:rsid w:val="00655B11"/>
  </w:style>
  <w:style w:type="character" w:customStyle="1" w:styleId="WW8Num2z2">
    <w:name w:val="WW8Num2z2"/>
    <w:rsid w:val="00655B11"/>
  </w:style>
  <w:style w:type="character" w:customStyle="1" w:styleId="WW8Num2z4">
    <w:name w:val="WW8Num2z4"/>
    <w:rsid w:val="00655B11"/>
  </w:style>
  <w:style w:type="character" w:customStyle="1" w:styleId="WW8Num2z5">
    <w:name w:val="WW8Num2z5"/>
    <w:rsid w:val="00655B11"/>
  </w:style>
  <w:style w:type="character" w:customStyle="1" w:styleId="WW8Num2z6">
    <w:name w:val="WW8Num2z6"/>
    <w:rsid w:val="00655B11"/>
  </w:style>
  <w:style w:type="character" w:customStyle="1" w:styleId="WW8Num2z7">
    <w:name w:val="WW8Num2z7"/>
    <w:rsid w:val="00655B11"/>
  </w:style>
  <w:style w:type="character" w:customStyle="1" w:styleId="WW8Num2z8">
    <w:name w:val="WW8Num2z8"/>
    <w:rsid w:val="00655B11"/>
  </w:style>
  <w:style w:type="character" w:customStyle="1" w:styleId="WW8Num4z0">
    <w:name w:val="WW8Num4z0"/>
    <w:rsid w:val="00655B11"/>
    <w:rPr>
      <w:rFonts w:ascii="Symbol" w:hAnsi="Symbol" w:cs="Symbol" w:hint="default"/>
    </w:rPr>
  </w:style>
  <w:style w:type="character" w:customStyle="1" w:styleId="WW8Num4z1">
    <w:name w:val="WW8Num4z1"/>
    <w:rsid w:val="00655B11"/>
    <w:rPr>
      <w:rFonts w:ascii="Courier New" w:hAnsi="Courier New" w:cs="Courier New" w:hint="default"/>
    </w:rPr>
  </w:style>
  <w:style w:type="character" w:customStyle="1" w:styleId="WW8Num4z2">
    <w:name w:val="WW8Num4z2"/>
    <w:rsid w:val="00655B11"/>
    <w:rPr>
      <w:rFonts w:ascii="Wingdings" w:hAnsi="Wingdings" w:cs="Wingdings" w:hint="default"/>
    </w:rPr>
  </w:style>
  <w:style w:type="character" w:customStyle="1" w:styleId="WW8Num5z0">
    <w:name w:val="WW8Num5z0"/>
    <w:rsid w:val="00655B11"/>
    <w:rPr>
      <w:rFonts w:ascii="Times New Roman" w:hAnsi="Times New Roman" w:cs="Times New Roman" w:hint="default"/>
    </w:rPr>
  </w:style>
  <w:style w:type="character" w:customStyle="1" w:styleId="WW8Num5z1">
    <w:name w:val="WW8Num5z1"/>
    <w:rsid w:val="00655B11"/>
    <w:rPr>
      <w:rFonts w:ascii="Courier New" w:hAnsi="Courier New" w:cs="Courier New" w:hint="default"/>
    </w:rPr>
  </w:style>
  <w:style w:type="character" w:customStyle="1" w:styleId="WW8Num5z2">
    <w:name w:val="WW8Num5z2"/>
    <w:rsid w:val="00655B11"/>
    <w:rPr>
      <w:rFonts w:ascii="Wingdings" w:hAnsi="Wingdings" w:cs="Wingdings" w:hint="default"/>
    </w:rPr>
  </w:style>
  <w:style w:type="character" w:customStyle="1" w:styleId="WW8Num5z3">
    <w:name w:val="WW8Num5z3"/>
    <w:rsid w:val="00655B11"/>
    <w:rPr>
      <w:rFonts w:ascii="Symbol" w:hAnsi="Symbol" w:cs="Symbol" w:hint="default"/>
    </w:rPr>
  </w:style>
  <w:style w:type="character" w:customStyle="1" w:styleId="WW8Num6z0">
    <w:name w:val="WW8Num6z0"/>
    <w:rsid w:val="00655B11"/>
    <w:rPr>
      <w:rFonts w:ascii="Times New Roman" w:hAnsi="Times New Roman" w:cs="Times New Roman" w:hint="default"/>
    </w:rPr>
  </w:style>
  <w:style w:type="character" w:customStyle="1" w:styleId="WW8Num6z1">
    <w:name w:val="WW8Num6z1"/>
    <w:rsid w:val="00655B11"/>
    <w:rPr>
      <w:rFonts w:ascii="Courier New" w:hAnsi="Courier New" w:cs="Courier New" w:hint="default"/>
    </w:rPr>
  </w:style>
  <w:style w:type="character" w:customStyle="1" w:styleId="WW8Num6z2">
    <w:name w:val="WW8Num6z2"/>
    <w:rsid w:val="00655B11"/>
    <w:rPr>
      <w:rFonts w:ascii="Wingdings" w:hAnsi="Wingdings" w:cs="Wingdings" w:hint="default"/>
    </w:rPr>
  </w:style>
  <w:style w:type="character" w:customStyle="1" w:styleId="WW8Num6z3">
    <w:name w:val="WW8Num6z3"/>
    <w:rsid w:val="00655B11"/>
    <w:rPr>
      <w:rFonts w:ascii="Symbol" w:hAnsi="Symbol" w:cs="Symbol" w:hint="default"/>
    </w:rPr>
  </w:style>
  <w:style w:type="character" w:customStyle="1" w:styleId="Carpredefinitoparagrafo3">
    <w:name w:val="Car. predefinito paragrafo3"/>
    <w:rsid w:val="00655B11"/>
  </w:style>
  <w:style w:type="character" w:customStyle="1" w:styleId="WW8Num3z2">
    <w:name w:val="WW8Num3z2"/>
    <w:rsid w:val="00655B11"/>
    <w:rPr>
      <w:rFonts w:ascii="Wingdings" w:hAnsi="Wingdings" w:cs="Wingdings"/>
    </w:rPr>
  </w:style>
  <w:style w:type="character" w:customStyle="1" w:styleId="WW8Num4z3">
    <w:name w:val="WW8Num4z3"/>
    <w:rsid w:val="00655B11"/>
    <w:rPr>
      <w:rFonts w:ascii="Symbol" w:hAnsi="Symbol" w:cs="Symbol"/>
    </w:rPr>
  </w:style>
  <w:style w:type="character" w:customStyle="1" w:styleId="Carpredefinitoparagrafo2">
    <w:name w:val="Car. predefinito paragrafo2"/>
    <w:rsid w:val="00655B11"/>
  </w:style>
  <w:style w:type="character" w:customStyle="1" w:styleId="Carpredefinitoparagrafo1">
    <w:name w:val="Car. predefinito paragrafo1"/>
    <w:rsid w:val="00655B11"/>
  </w:style>
  <w:style w:type="character" w:styleId="Collegamentoipertestuale">
    <w:name w:val="Hyperlink"/>
    <w:rsid w:val="00655B11"/>
    <w:rPr>
      <w:strike w:val="0"/>
      <w:dstrike w:val="0"/>
      <w:color w:val="00CCFF"/>
      <w:u w:val="none"/>
    </w:rPr>
  </w:style>
  <w:style w:type="character" w:customStyle="1" w:styleId="Titolo1Carattere">
    <w:name w:val="Titolo 1 Carattere"/>
    <w:rsid w:val="00655B11"/>
    <w:rPr>
      <w:i/>
      <w:kern w:val="1"/>
      <w:sz w:val="18"/>
      <w:szCs w:val="24"/>
      <w:lang w:eastAsia="zh-CN"/>
    </w:rPr>
  </w:style>
  <w:style w:type="character" w:customStyle="1" w:styleId="PreformattatoHTMLCarattere">
    <w:name w:val="Preformattato HTML Carattere"/>
    <w:rsid w:val="00655B11"/>
    <w:rPr>
      <w:rFonts w:ascii="Courier New" w:hAnsi="Courier New" w:cs="Courier New"/>
      <w:color w:val="000000"/>
      <w:kern w:val="1"/>
      <w:lang w:eastAsia="zh-CN"/>
    </w:rPr>
  </w:style>
  <w:style w:type="character" w:styleId="Enfasigrassetto">
    <w:name w:val="Strong"/>
    <w:basedOn w:val="Carpredefinitoparagrafo4"/>
    <w:qFormat/>
    <w:rsid w:val="00655B11"/>
    <w:rPr>
      <w:b/>
    </w:rPr>
  </w:style>
  <w:style w:type="paragraph" w:customStyle="1" w:styleId="Titolo4">
    <w:name w:val="Titolo4"/>
    <w:basedOn w:val="Normale"/>
    <w:next w:val="Corpotesto"/>
    <w:rsid w:val="00655B11"/>
    <w:pPr>
      <w:keepNext/>
      <w:spacing w:before="240" w:after="120"/>
    </w:pPr>
    <w:rPr>
      <w:rFonts w:ascii="Liberation Sans" w:eastAsia="Microsoft YaHei" w:hAnsi="Liberation Sans" w:cs="Lucida Sans"/>
      <w:sz w:val="28"/>
      <w:szCs w:val="28"/>
    </w:rPr>
  </w:style>
  <w:style w:type="paragraph" w:styleId="Corpotesto">
    <w:name w:val="Body Text"/>
    <w:basedOn w:val="Normale"/>
    <w:rsid w:val="00655B11"/>
    <w:pPr>
      <w:spacing w:after="140" w:line="288" w:lineRule="auto"/>
    </w:pPr>
  </w:style>
  <w:style w:type="paragraph" w:styleId="Elenco">
    <w:name w:val="List"/>
    <w:basedOn w:val="Corpotesto"/>
    <w:rsid w:val="00655B11"/>
    <w:rPr>
      <w:rFonts w:cs="Mangal"/>
    </w:rPr>
  </w:style>
  <w:style w:type="paragraph" w:styleId="Didascalia">
    <w:name w:val="caption"/>
    <w:basedOn w:val="Normale"/>
    <w:qFormat/>
    <w:rsid w:val="00655B11"/>
    <w:pPr>
      <w:suppressLineNumbers/>
      <w:spacing w:before="120" w:after="120"/>
    </w:pPr>
    <w:rPr>
      <w:rFonts w:cs="Mangal"/>
      <w:i/>
      <w:iCs/>
      <w:sz w:val="24"/>
      <w:szCs w:val="24"/>
    </w:rPr>
  </w:style>
  <w:style w:type="paragraph" w:customStyle="1" w:styleId="Indice">
    <w:name w:val="Indice"/>
    <w:basedOn w:val="Normale"/>
    <w:rsid w:val="00655B11"/>
    <w:pPr>
      <w:suppressLineNumbers/>
    </w:pPr>
    <w:rPr>
      <w:rFonts w:cs="Mangal"/>
    </w:rPr>
  </w:style>
  <w:style w:type="paragraph" w:customStyle="1" w:styleId="Titolo3">
    <w:name w:val="Titolo3"/>
    <w:basedOn w:val="Normale"/>
    <w:next w:val="Corpotesto"/>
    <w:rsid w:val="00655B11"/>
    <w:pPr>
      <w:keepNext/>
      <w:spacing w:before="240" w:after="120"/>
    </w:pPr>
    <w:rPr>
      <w:rFonts w:ascii="Liberation Sans" w:eastAsia="Microsoft YaHei" w:hAnsi="Liberation Sans" w:cs="Lucida Sans"/>
      <w:sz w:val="28"/>
      <w:szCs w:val="28"/>
    </w:rPr>
  </w:style>
  <w:style w:type="paragraph" w:customStyle="1" w:styleId="Titolo20">
    <w:name w:val="Titolo2"/>
    <w:basedOn w:val="Normale"/>
    <w:next w:val="Corpotesto"/>
    <w:rsid w:val="00655B11"/>
    <w:pPr>
      <w:keepNext/>
      <w:spacing w:before="240" w:after="120"/>
    </w:pPr>
    <w:rPr>
      <w:rFonts w:ascii="Liberation Sans" w:eastAsia="Microsoft YaHei" w:hAnsi="Liberation Sans" w:cs="Mangal"/>
      <w:sz w:val="28"/>
      <w:szCs w:val="28"/>
    </w:rPr>
  </w:style>
  <w:style w:type="paragraph" w:customStyle="1" w:styleId="Titolo10">
    <w:name w:val="Titolo1"/>
    <w:basedOn w:val="Normale"/>
    <w:next w:val="Corpotesto"/>
    <w:rsid w:val="00655B11"/>
    <w:pPr>
      <w:keepNext/>
      <w:spacing w:before="240" w:after="120"/>
    </w:pPr>
    <w:rPr>
      <w:rFonts w:ascii="Liberation Sans" w:eastAsia="Microsoft YaHei" w:hAnsi="Liberation Sans" w:cs="Mangal"/>
      <w:sz w:val="28"/>
      <w:szCs w:val="28"/>
    </w:rPr>
  </w:style>
  <w:style w:type="paragraph" w:styleId="Intestazione">
    <w:name w:val="header"/>
    <w:basedOn w:val="Normale"/>
    <w:rsid w:val="00655B11"/>
    <w:pPr>
      <w:tabs>
        <w:tab w:val="center" w:pos="4819"/>
        <w:tab w:val="right" w:pos="9638"/>
      </w:tabs>
    </w:pPr>
  </w:style>
  <w:style w:type="paragraph" w:styleId="Pidipagina">
    <w:name w:val="footer"/>
    <w:basedOn w:val="Normale"/>
    <w:rsid w:val="00655B11"/>
    <w:pPr>
      <w:tabs>
        <w:tab w:val="center" w:pos="4819"/>
        <w:tab w:val="right" w:pos="9638"/>
      </w:tabs>
    </w:pPr>
  </w:style>
  <w:style w:type="paragraph" w:customStyle="1" w:styleId="western">
    <w:name w:val="western"/>
    <w:rsid w:val="00655B11"/>
    <w:pPr>
      <w:suppressAutoHyphens/>
      <w:spacing w:before="100" w:after="142"/>
    </w:pPr>
    <w:rPr>
      <w:rFonts w:ascii="Liberation Serif" w:eastAsia="SimSun" w:hAnsi="Liberation Serif" w:cs="Liberation Serif"/>
      <w:color w:val="000000"/>
      <w:sz w:val="24"/>
      <w:szCs w:val="24"/>
      <w:lang w:eastAsia="zh-CN"/>
    </w:rPr>
  </w:style>
  <w:style w:type="paragraph" w:styleId="PreformattatoHTML">
    <w:name w:val="HTML Preformatted"/>
    <w:basedOn w:val="Normale"/>
    <w:rsid w:val="00655B11"/>
    <w:rPr>
      <w:rFonts w:ascii="Courier New" w:hAnsi="Courier New" w:cs="Courier New"/>
    </w:rPr>
  </w:style>
  <w:style w:type="paragraph" w:customStyle="1" w:styleId="Contenutotabella">
    <w:name w:val="Contenuto tabella"/>
    <w:basedOn w:val="Normale"/>
    <w:rsid w:val="00655B11"/>
    <w:pPr>
      <w:suppressLineNumbers/>
    </w:pPr>
  </w:style>
  <w:style w:type="paragraph" w:customStyle="1" w:styleId="Titolotabella">
    <w:name w:val="Titolo tabella"/>
    <w:basedOn w:val="Contenutotabella"/>
    <w:rsid w:val="00655B11"/>
    <w:pPr>
      <w:jc w:val="center"/>
    </w:pPr>
    <w:rPr>
      <w:b/>
      <w:bCs/>
    </w:rPr>
  </w:style>
  <w:style w:type="paragraph" w:customStyle="1" w:styleId="Corpodeltesto21">
    <w:name w:val="Corpo del testo 21"/>
    <w:basedOn w:val="Normale"/>
    <w:rsid w:val="00655B11"/>
    <w:pPr>
      <w:autoSpaceDE w:val="0"/>
      <w:jc w:val="both"/>
    </w:pPr>
    <w:rPr>
      <w:rFonts w:ascii="Arial" w:hAnsi="Arial" w:cs="Arial"/>
      <w:b/>
      <w:bCs/>
      <w:sz w:val="17"/>
      <w:szCs w:val="17"/>
    </w:rPr>
  </w:style>
  <w:style w:type="paragraph" w:styleId="NormaleWeb">
    <w:name w:val="Normal (Web)"/>
    <w:basedOn w:val="Normale"/>
    <w:uiPriority w:val="99"/>
    <w:rsid w:val="00655B11"/>
    <w:pPr>
      <w:suppressAutoHyphens w:val="0"/>
      <w:spacing w:before="280" w:after="280"/>
    </w:pPr>
    <w:rPr>
      <w:rFonts w:eastAsia="Calibri"/>
      <w:color w:val="auto"/>
      <w:sz w:val="24"/>
      <w:szCs w:val="24"/>
    </w:rPr>
  </w:style>
  <w:style w:type="paragraph" w:styleId="Testofumetto">
    <w:name w:val="Balloon Text"/>
    <w:basedOn w:val="Normale"/>
    <w:link w:val="TestofumettoCarattere"/>
    <w:uiPriority w:val="99"/>
    <w:semiHidden/>
    <w:unhideWhenUsed/>
    <w:rsid w:val="0085031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0319"/>
    <w:rPr>
      <w:rFonts w:ascii="Tahoma" w:hAnsi="Tahoma" w:cs="Tahoma"/>
      <w:color w:val="000000"/>
      <w:kern w:val="1"/>
      <w:sz w:val="16"/>
      <w:szCs w:val="16"/>
      <w:lang w:eastAsia="zh-CN"/>
    </w:rPr>
  </w:style>
  <w:style w:type="paragraph" w:styleId="Paragrafoelenco">
    <w:name w:val="List Paragraph"/>
    <w:basedOn w:val="Normale"/>
    <w:uiPriority w:val="34"/>
    <w:qFormat/>
    <w:rsid w:val="00850319"/>
    <w:pPr>
      <w:ind w:left="720"/>
      <w:contextualSpacing/>
    </w:pPr>
  </w:style>
  <w:style w:type="character" w:customStyle="1" w:styleId="Titolo2Carattere">
    <w:name w:val="Titolo 2 Carattere"/>
    <w:basedOn w:val="Carpredefinitoparagrafo"/>
    <w:link w:val="Titolo2"/>
    <w:uiPriority w:val="9"/>
    <w:rsid w:val="00267E7B"/>
    <w:rPr>
      <w:rFonts w:asciiTheme="majorHAnsi" w:eastAsiaTheme="majorEastAsia" w:hAnsiTheme="majorHAnsi" w:cstheme="majorBidi"/>
      <w:color w:val="365F91" w:themeColor="accent1" w:themeShade="BF"/>
      <w:kern w:val="1"/>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4806">
      <w:bodyDiv w:val="1"/>
      <w:marLeft w:val="0"/>
      <w:marRight w:val="0"/>
      <w:marTop w:val="0"/>
      <w:marBottom w:val="0"/>
      <w:divBdr>
        <w:top w:val="none" w:sz="0" w:space="0" w:color="auto"/>
        <w:left w:val="none" w:sz="0" w:space="0" w:color="auto"/>
        <w:bottom w:val="none" w:sz="0" w:space="0" w:color="auto"/>
        <w:right w:val="none" w:sz="0" w:space="0" w:color="auto"/>
      </w:divBdr>
      <w:divsChild>
        <w:div w:id="343286530">
          <w:marLeft w:val="0"/>
          <w:marRight w:val="0"/>
          <w:marTop w:val="0"/>
          <w:marBottom w:val="0"/>
          <w:divBdr>
            <w:top w:val="none" w:sz="0" w:space="0" w:color="auto"/>
            <w:left w:val="none" w:sz="0" w:space="0" w:color="auto"/>
            <w:bottom w:val="none" w:sz="0" w:space="0" w:color="auto"/>
            <w:right w:val="none" w:sz="0" w:space="0" w:color="auto"/>
          </w:divBdr>
        </w:div>
        <w:div w:id="547760310">
          <w:marLeft w:val="0"/>
          <w:marRight w:val="0"/>
          <w:marTop w:val="0"/>
          <w:marBottom w:val="0"/>
          <w:divBdr>
            <w:top w:val="none" w:sz="0" w:space="0" w:color="auto"/>
            <w:left w:val="none" w:sz="0" w:space="0" w:color="auto"/>
            <w:bottom w:val="none" w:sz="0" w:space="0" w:color="auto"/>
            <w:right w:val="none" w:sz="0" w:space="0" w:color="auto"/>
          </w:divBdr>
        </w:div>
        <w:div w:id="715205843">
          <w:marLeft w:val="0"/>
          <w:marRight w:val="0"/>
          <w:marTop w:val="0"/>
          <w:marBottom w:val="0"/>
          <w:divBdr>
            <w:top w:val="none" w:sz="0" w:space="0" w:color="auto"/>
            <w:left w:val="none" w:sz="0" w:space="0" w:color="auto"/>
            <w:bottom w:val="none" w:sz="0" w:space="0" w:color="auto"/>
            <w:right w:val="none" w:sz="0" w:space="0" w:color="auto"/>
          </w:divBdr>
        </w:div>
        <w:div w:id="803352976">
          <w:marLeft w:val="0"/>
          <w:marRight w:val="0"/>
          <w:marTop w:val="0"/>
          <w:marBottom w:val="0"/>
          <w:divBdr>
            <w:top w:val="none" w:sz="0" w:space="0" w:color="auto"/>
            <w:left w:val="none" w:sz="0" w:space="0" w:color="auto"/>
            <w:bottom w:val="none" w:sz="0" w:space="0" w:color="auto"/>
            <w:right w:val="none" w:sz="0" w:space="0" w:color="auto"/>
          </w:divBdr>
        </w:div>
        <w:div w:id="917862810">
          <w:marLeft w:val="0"/>
          <w:marRight w:val="0"/>
          <w:marTop w:val="0"/>
          <w:marBottom w:val="0"/>
          <w:divBdr>
            <w:top w:val="none" w:sz="0" w:space="0" w:color="auto"/>
            <w:left w:val="none" w:sz="0" w:space="0" w:color="auto"/>
            <w:bottom w:val="none" w:sz="0" w:space="0" w:color="auto"/>
            <w:right w:val="none" w:sz="0" w:space="0" w:color="auto"/>
          </w:divBdr>
        </w:div>
        <w:div w:id="1059090594">
          <w:marLeft w:val="0"/>
          <w:marRight w:val="0"/>
          <w:marTop w:val="0"/>
          <w:marBottom w:val="0"/>
          <w:divBdr>
            <w:top w:val="none" w:sz="0" w:space="0" w:color="auto"/>
            <w:left w:val="none" w:sz="0" w:space="0" w:color="auto"/>
            <w:bottom w:val="none" w:sz="0" w:space="0" w:color="auto"/>
            <w:right w:val="none" w:sz="0" w:space="0" w:color="auto"/>
          </w:divBdr>
        </w:div>
        <w:div w:id="1606499909">
          <w:marLeft w:val="0"/>
          <w:marRight w:val="0"/>
          <w:marTop w:val="0"/>
          <w:marBottom w:val="0"/>
          <w:divBdr>
            <w:top w:val="none" w:sz="0" w:space="0" w:color="auto"/>
            <w:left w:val="none" w:sz="0" w:space="0" w:color="auto"/>
            <w:bottom w:val="none" w:sz="0" w:space="0" w:color="auto"/>
            <w:right w:val="none" w:sz="0" w:space="0" w:color="auto"/>
          </w:divBdr>
        </w:div>
        <w:div w:id="1853058726">
          <w:marLeft w:val="0"/>
          <w:marRight w:val="0"/>
          <w:marTop w:val="0"/>
          <w:marBottom w:val="0"/>
          <w:divBdr>
            <w:top w:val="none" w:sz="0" w:space="0" w:color="auto"/>
            <w:left w:val="none" w:sz="0" w:space="0" w:color="auto"/>
            <w:bottom w:val="none" w:sz="0" w:space="0" w:color="auto"/>
            <w:right w:val="none" w:sz="0" w:space="0" w:color="auto"/>
          </w:divBdr>
        </w:div>
        <w:div w:id="2037853058">
          <w:marLeft w:val="0"/>
          <w:marRight w:val="0"/>
          <w:marTop w:val="0"/>
          <w:marBottom w:val="0"/>
          <w:divBdr>
            <w:top w:val="none" w:sz="0" w:space="0" w:color="auto"/>
            <w:left w:val="none" w:sz="0" w:space="0" w:color="auto"/>
            <w:bottom w:val="none" w:sz="0" w:space="0" w:color="auto"/>
            <w:right w:val="none" w:sz="0" w:space="0" w:color="auto"/>
          </w:divBdr>
        </w:div>
        <w:div w:id="2042396424">
          <w:marLeft w:val="0"/>
          <w:marRight w:val="0"/>
          <w:marTop w:val="0"/>
          <w:marBottom w:val="0"/>
          <w:divBdr>
            <w:top w:val="none" w:sz="0" w:space="0" w:color="auto"/>
            <w:left w:val="none" w:sz="0" w:space="0" w:color="auto"/>
            <w:bottom w:val="none" w:sz="0" w:space="0" w:color="auto"/>
            <w:right w:val="none" w:sz="0" w:space="0" w:color="auto"/>
          </w:divBdr>
        </w:div>
      </w:divsChild>
    </w:div>
    <w:div w:id="529342030">
      <w:bodyDiv w:val="1"/>
      <w:marLeft w:val="0"/>
      <w:marRight w:val="0"/>
      <w:marTop w:val="0"/>
      <w:marBottom w:val="0"/>
      <w:divBdr>
        <w:top w:val="none" w:sz="0" w:space="0" w:color="auto"/>
        <w:left w:val="none" w:sz="0" w:space="0" w:color="auto"/>
        <w:bottom w:val="none" w:sz="0" w:space="0" w:color="auto"/>
        <w:right w:val="none" w:sz="0" w:space="0" w:color="auto"/>
      </w:divBdr>
      <w:divsChild>
        <w:div w:id="821121754">
          <w:marLeft w:val="-180"/>
          <w:marRight w:val="-180"/>
          <w:marTop w:val="0"/>
          <w:marBottom w:val="0"/>
          <w:divBdr>
            <w:top w:val="none" w:sz="0" w:space="0" w:color="auto"/>
            <w:left w:val="none" w:sz="0" w:space="0" w:color="auto"/>
            <w:bottom w:val="none" w:sz="0" w:space="0" w:color="auto"/>
            <w:right w:val="none" w:sz="0" w:space="0" w:color="auto"/>
          </w:divBdr>
          <w:divsChild>
            <w:div w:id="1071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21578">
      <w:bodyDiv w:val="1"/>
      <w:marLeft w:val="0"/>
      <w:marRight w:val="0"/>
      <w:marTop w:val="0"/>
      <w:marBottom w:val="0"/>
      <w:divBdr>
        <w:top w:val="none" w:sz="0" w:space="0" w:color="auto"/>
        <w:left w:val="none" w:sz="0" w:space="0" w:color="auto"/>
        <w:bottom w:val="none" w:sz="0" w:space="0" w:color="auto"/>
        <w:right w:val="none" w:sz="0" w:space="0" w:color="auto"/>
      </w:divBdr>
      <w:divsChild>
        <w:div w:id="34548775">
          <w:marLeft w:val="0"/>
          <w:marRight w:val="0"/>
          <w:marTop w:val="0"/>
          <w:marBottom w:val="0"/>
          <w:divBdr>
            <w:top w:val="none" w:sz="0" w:space="0" w:color="auto"/>
            <w:left w:val="none" w:sz="0" w:space="0" w:color="auto"/>
            <w:bottom w:val="none" w:sz="0" w:space="0" w:color="auto"/>
            <w:right w:val="none" w:sz="0" w:space="0" w:color="auto"/>
          </w:divBdr>
        </w:div>
        <w:div w:id="380129958">
          <w:marLeft w:val="0"/>
          <w:marRight w:val="0"/>
          <w:marTop w:val="0"/>
          <w:marBottom w:val="0"/>
          <w:divBdr>
            <w:top w:val="none" w:sz="0" w:space="0" w:color="auto"/>
            <w:left w:val="none" w:sz="0" w:space="0" w:color="auto"/>
            <w:bottom w:val="none" w:sz="0" w:space="0" w:color="auto"/>
            <w:right w:val="none" w:sz="0" w:space="0" w:color="auto"/>
          </w:divBdr>
        </w:div>
        <w:div w:id="414713794">
          <w:marLeft w:val="0"/>
          <w:marRight w:val="0"/>
          <w:marTop w:val="0"/>
          <w:marBottom w:val="0"/>
          <w:divBdr>
            <w:top w:val="none" w:sz="0" w:space="0" w:color="auto"/>
            <w:left w:val="none" w:sz="0" w:space="0" w:color="auto"/>
            <w:bottom w:val="none" w:sz="0" w:space="0" w:color="auto"/>
            <w:right w:val="none" w:sz="0" w:space="0" w:color="auto"/>
          </w:divBdr>
        </w:div>
        <w:div w:id="655455129">
          <w:marLeft w:val="0"/>
          <w:marRight w:val="0"/>
          <w:marTop w:val="0"/>
          <w:marBottom w:val="0"/>
          <w:divBdr>
            <w:top w:val="none" w:sz="0" w:space="0" w:color="auto"/>
            <w:left w:val="none" w:sz="0" w:space="0" w:color="auto"/>
            <w:bottom w:val="none" w:sz="0" w:space="0" w:color="auto"/>
            <w:right w:val="none" w:sz="0" w:space="0" w:color="auto"/>
          </w:divBdr>
        </w:div>
        <w:div w:id="755320626">
          <w:marLeft w:val="0"/>
          <w:marRight w:val="0"/>
          <w:marTop w:val="0"/>
          <w:marBottom w:val="0"/>
          <w:divBdr>
            <w:top w:val="none" w:sz="0" w:space="0" w:color="auto"/>
            <w:left w:val="none" w:sz="0" w:space="0" w:color="auto"/>
            <w:bottom w:val="none" w:sz="0" w:space="0" w:color="auto"/>
            <w:right w:val="none" w:sz="0" w:space="0" w:color="auto"/>
          </w:divBdr>
        </w:div>
        <w:div w:id="953558857">
          <w:marLeft w:val="0"/>
          <w:marRight w:val="0"/>
          <w:marTop w:val="0"/>
          <w:marBottom w:val="0"/>
          <w:divBdr>
            <w:top w:val="none" w:sz="0" w:space="0" w:color="auto"/>
            <w:left w:val="none" w:sz="0" w:space="0" w:color="auto"/>
            <w:bottom w:val="none" w:sz="0" w:space="0" w:color="auto"/>
            <w:right w:val="none" w:sz="0" w:space="0" w:color="auto"/>
          </w:divBdr>
        </w:div>
        <w:div w:id="1696690571">
          <w:marLeft w:val="0"/>
          <w:marRight w:val="0"/>
          <w:marTop w:val="0"/>
          <w:marBottom w:val="0"/>
          <w:divBdr>
            <w:top w:val="none" w:sz="0" w:space="0" w:color="auto"/>
            <w:left w:val="none" w:sz="0" w:space="0" w:color="auto"/>
            <w:bottom w:val="none" w:sz="0" w:space="0" w:color="auto"/>
            <w:right w:val="none" w:sz="0" w:space="0" w:color="auto"/>
          </w:divBdr>
        </w:div>
        <w:div w:id="1955940594">
          <w:marLeft w:val="0"/>
          <w:marRight w:val="0"/>
          <w:marTop w:val="0"/>
          <w:marBottom w:val="0"/>
          <w:divBdr>
            <w:top w:val="none" w:sz="0" w:space="0" w:color="auto"/>
            <w:left w:val="none" w:sz="0" w:space="0" w:color="auto"/>
            <w:bottom w:val="none" w:sz="0" w:space="0" w:color="auto"/>
            <w:right w:val="none" w:sz="0" w:space="0" w:color="auto"/>
          </w:divBdr>
        </w:div>
        <w:div w:id="2038114741">
          <w:marLeft w:val="0"/>
          <w:marRight w:val="0"/>
          <w:marTop w:val="0"/>
          <w:marBottom w:val="0"/>
          <w:divBdr>
            <w:top w:val="none" w:sz="0" w:space="0" w:color="auto"/>
            <w:left w:val="none" w:sz="0" w:space="0" w:color="auto"/>
            <w:bottom w:val="none" w:sz="0" w:space="0" w:color="auto"/>
            <w:right w:val="none" w:sz="0" w:space="0" w:color="auto"/>
          </w:divBdr>
        </w:div>
        <w:div w:id="2055689783">
          <w:marLeft w:val="0"/>
          <w:marRight w:val="0"/>
          <w:marTop w:val="0"/>
          <w:marBottom w:val="0"/>
          <w:divBdr>
            <w:top w:val="none" w:sz="0" w:space="0" w:color="auto"/>
            <w:left w:val="none" w:sz="0" w:space="0" w:color="auto"/>
            <w:bottom w:val="none" w:sz="0" w:space="0" w:color="auto"/>
            <w:right w:val="none" w:sz="0" w:space="0" w:color="auto"/>
          </w:divBdr>
        </w:div>
      </w:divsChild>
    </w:div>
    <w:div w:id="874922975">
      <w:bodyDiv w:val="1"/>
      <w:marLeft w:val="0"/>
      <w:marRight w:val="0"/>
      <w:marTop w:val="0"/>
      <w:marBottom w:val="0"/>
      <w:divBdr>
        <w:top w:val="none" w:sz="0" w:space="0" w:color="auto"/>
        <w:left w:val="none" w:sz="0" w:space="0" w:color="auto"/>
        <w:bottom w:val="none" w:sz="0" w:space="0" w:color="auto"/>
        <w:right w:val="none" w:sz="0" w:space="0" w:color="auto"/>
      </w:divBdr>
      <w:divsChild>
        <w:div w:id="8728324">
          <w:marLeft w:val="0"/>
          <w:marRight w:val="0"/>
          <w:marTop w:val="0"/>
          <w:marBottom w:val="0"/>
          <w:divBdr>
            <w:top w:val="none" w:sz="0" w:space="0" w:color="auto"/>
            <w:left w:val="none" w:sz="0" w:space="0" w:color="auto"/>
            <w:bottom w:val="none" w:sz="0" w:space="0" w:color="auto"/>
            <w:right w:val="none" w:sz="0" w:space="0" w:color="auto"/>
          </w:divBdr>
        </w:div>
        <w:div w:id="58943357">
          <w:marLeft w:val="0"/>
          <w:marRight w:val="0"/>
          <w:marTop w:val="0"/>
          <w:marBottom w:val="0"/>
          <w:divBdr>
            <w:top w:val="none" w:sz="0" w:space="0" w:color="auto"/>
            <w:left w:val="none" w:sz="0" w:space="0" w:color="auto"/>
            <w:bottom w:val="none" w:sz="0" w:space="0" w:color="auto"/>
            <w:right w:val="none" w:sz="0" w:space="0" w:color="auto"/>
          </w:divBdr>
        </w:div>
        <w:div w:id="60494235">
          <w:marLeft w:val="0"/>
          <w:marRight w:val="0"/>
          <w:marTop w:val="0"/>
          <w:marBottom w:val="0"/>
          <w:divBdr>
            <w:top w:val="none" w:sz="0" w:space="0" w:color="auto"/>
            <w:left w:val="none" w:sz="0" w:space="0" w:color="auto"/>
            <w:bottom w:val="none" w:sz="0" w:space="0" w:color="auto"/>
            <w:right w:val="none" w:sz="0" w:space="0" w:color="auto"/>
          </w:divBdr>
        </w:div>
        <w:div w:id="170341878">
          <w:marLeft w:val="0"/>
          <w:marRight w:val="0"/>
          <w:marTop w:val="0"/>
          <w:marBottom w:val="0"/>
          <w:divBdr>
            <w:top w:val="none" w:sz="0" w:space="0" w:color="auto"/>
            <w:left w:val="none" w:sz="0" w:space="0" w:color="auto"/>
            <w:bottom w:val="none" w:sz="0" w:space="0" w:color="auto"/>
            <w:right w:val="none" w:sz="0" w:space="0" w:color="auto"/>
          </w:divBdr>
        </w:div>
        <w:div w:id="545265927">
          <w:marLeft w:val="0"/>
          <w:marRight w:val="0"/>
          <w:marTop w:val="0"/>
          <w:marBottom w:val="0"/>
          <w:divBdr>
            <w:top w:val="none" w:sz="0" w:space="0" w:color="auto"/>
            <w:left w:val="none" w:sz="0" w:space="0" w:color="auto"/>
            <w:bottom w:val="none" w:sz="0" w:space="0" w:color="auto"/>
            <w:right w:val="none" w:sz="0" w:space="0" w:color="auto"/>
          </w:divBdr>
        </w:div>
        <w:div w:id="646130107">
          <w:marLeft w:val="0"/>
          <w:marRight w:val="0"/>
          <w:marTop w:val="0"/>
          <w:marBottom w:val="0"/>
          <w:divBdr>
            <w:top w:val="none" w:sz="0" w:space="0" w:color="auto"/>
            <w:left w:val="none" w:sz="0" w:space="0" w:color="auto"/>
            <w:bottom w:val="none" w:sz="0" w:space="0" w:color="auto"/>
            <w:right w:val="none" w:sz="0" w:space="0" w:color="auto"/>
          </w:divBdr>
        </w:div>
        <w:div w:id="790051920">
          <w:marLeft w:val="0"/>
          <w:marRight w:val="0"/>
          <w:marTop w:val="0"/>
          <w:marBottom w:val="0"/>
          <w:divBdr>
            <w:top w:val="none" w:sz="0" w:space="0" w:color="auto"/>
            <w:left w:val="none" w:sz="0" w:space="0" w:color="auto"/>
            <w:bottom w:val="none" w:sz="0" w:space="0" w:color="auto"/>
            <w:right w:val="none" w:sz="0" w:space="0" w:color="auto"/>
          </w:divBdr>
        </w:div>
        <w:div w:id="795561664">
          <w:marLeft w:val="0"/>
          <w:marRight w:val="0"/>
          <w:marTop w:val="0"/>
          <w:marBottom w:val="0"/>
          <w:divBdr>
            <w:top w:val="none" w:sz="0" w:space="0" w:color="auto"/>
            <w:left w:val="none" w:sz="0" w:space="0" w:color="auto"/>
            <w:bottom w:val="none" w:sz="0" w:space="0" w:color="auto"/>
            <w:right w:val="none" w:sz="0" w:space="0" w:color="auto"/>
          </w:divBdr>
        </w:div>
        <w:div w:id="1071271273">
          <w:marLeft w:val="0"/>
          <w:marRight w:val="0"/>
          <w:marTop w:val="0"/>
          <w:marBottom w:val="0"/>
          <w:divBdr>
            <w:top w:val="none" w:sz="0" w:space="0" w:color="auto"/>
            <w:left w:val="none" w:sz="0" w:space="0" w:color="auto"/>
            <w:bottom w:val="none" w:sz="0" w:space="0" w:color="auto"/>
            <w:right w:val="none" w:sz="0" w:space="0" w:color="auto"/>
          </w:divBdr>
        </w:div>
        <w:div w:id="1125930117">
          <w:marLeft w:val="0"/>
          <w:marRight w:val="0"/>
          <w:marTop w:val="0"/>
          <w:marBottom w:val="0"/>
          <w:divBdr>
            <w:top w:val="none" w:sz="0" w:space="0" w:color="auto"/>
            <w:left w:val="none" w:sz="0" w:space="0" w:color="auto"/>
            <w:bottom w:val="none" w:sz="0" w:space="0" w:color="auto"/>
            <w:right w:val="none" w:sz="0" w:space="0" w:color="auto"/>
          </w:divBdr>
        </w:div>
        <w:div w:id="1144471076">
          <w:marLeft w:val="0"/>
          <w:marRight w:val="0"/>
          <w:marTop w:val="0"/>
          <w:marBottom w:val="0"/>
          <w:divBdr>
            <w:top w:val="none" w:sz="0" w:space="0" w:color="auto"/>
            <w:left w:val="none" w:sz="0" w:space="0" w:color="auto"/>
            <w:bottom w:val="none" w:sz="0" w:space="0" w:color="auto"/>
            <w:right w:val="none" w:sz="0" w:space="0" w:color="auto"/>
          </w:divBdr>
        </w:div>
        <w:div w:id="1208832801">
          <w:marLeft w:val="0"/>
          <w:marRight w:val="0"/>
          <w:marTop w:val="0"/>
          <w:marBottom w:val="0"/>
          <w:divBdr>
            <w:top w:val="none" w:sz="0" w:space="0" w:color="auto"/>
            <w:left w:val="none" w:sz="0" w:space="0" w:color="auto"/>
            <w:bottom w:val="none" w:sz="0" w:space="0" w:color="auto"/>
            <w:right w:val="none" w:sz="0" w:space="0" w:color="auto"/>
          </w:divBdr>
        </w:div>
        <w:div w:id="1238828860">
          <w:marLeft w:val="0"/>
          <w:marRight w:val="0"/>
          <w:marTop w:val="0"/>
          <w:marBottom w:val="0"/>
          <w:divBdr>
            <w:top w:val="none" w:sz="0" w:space="0" w:color="auto"/>
            <w:left w:val="none" w:sz="0" w:space="0" w:color="auto"/>
            <w:bottom w:val="none" w:sz="0" w:space="0" w:color="auto"/>
            <w:right w:val="none" w:sz="0" w:space="0" w:color="auto"/>
          </w:divBdr>
        </w:div>
        <w:div w:id="1258253015">
          <w:marLeft w:val="0"/>
          <w:marRight w:val="0"/>
          <w:marTop w:val="0"/>
          <w:marBottom w:val="0"/>
          <w:divBdr>
            <w:top w:val="none" w:sz="0" w:space="0" w:color="auto"/>
            <w:left w:val="none" w:sz="0" w:space="0" w:color="auto"/>
            <w:bottom w:val="none" w:sz="0" w:space="0" w:color="auto"/>
            <w:right w:val="none" w:sz="0" w:space="0" w:color="auto"/>
          </w:divBdr>
        </w:div>
        <w:div w:id="1280408858">
          <w:marLeft w:val="0"/>
          <w:marRight w:val="0"/>
          <w:marTop w:val="0"/>
          <w:marBottom w:val="0"/>
          <w:divBdr>
            <w:top w:val="none" w:sz="0" w:space="0" w:color="auto"/>
            <w:left w:val="none" w:sz="0" w:space="0" w:color="auto"/>
            <w:bottom w:val="none" w:sz="0" w:space="0" w:color="auto"/>
            <w:right w:val="none" w:sz="0" w:space="0" w:color="auto"/>
          </w:divBdr>
        </w:div>
        <w:div w:id="1389575288">
          <w:marLeft w:val="0"/>
          <w:marRight w:val="0"/>
          <w:marTop w:val="0"/>
          <w:marBottom w:val="0"/>
          <w:divBdr>
            <w:top w:val="none" w:sz="0" w:space="0" w:color="auto"/>
            <w:left w:val="none" w:sz="0" w:space="0" w:color="auto"/>
            <w:bottom w:val="none" w:sz="0" w:space="0" w:color="auto"/>
            <w:right w:val="none" w:sz="0" w:space="0" w:color="auto"/>
          </w:divBdr>
        </w:div>
        <w:div w:id="1391995574">
          <w:marLeft w:val="0"/>
          <w:marRight w:val="0"/>
          <w:marTop w:val="0"/>
          <w:marBottom w:val="0"/>
          <w:divBdr>
            <w:top w:val="none" w:sz="0" w:space="0" w:color="auto"/>
            <w:left w:val="none" w:sz="0" w:space="0" w:color="auto"/>
            <w:bottom w:val="none" w:sz="0" w:space="0" w:color="auto"/>
            <w:right w:val="none" w:sz="0" w:space="0" w:color="auto"/>
          </w:divBdr>
        </w:div>
        <w:div w:id="1454860138">
          <w:marLeft w:val="0"/>
          <w:marRight w:val="0"/>
          <w:marTop w:val="0"/>
          <w:marBottom w:val="0"/>
          <w:divBdr>
            <w:top w:val="none" w:sz="0" w:space="0" w:color="auto"/>
            <w:left w:val="none" w:sz="0" w:space="0" w:color="auto"/>
            <w:bottom w:val="none" w:sz="0" w:space="0" w:color="auto"/>
            <w:right w:val="none" w:sz="0" w:space="0" w:color="auto"/>
          </w:divBdr>
        </w:div>
        <w:div w:id="1588420216">
          <w:marLeft w:val="0"/>
          <w:marRight w:val="0"/>
          <w:marTop w:val="0"/>
          <w:marBottom w:val="0"/>
          <w:divBdr>
            <w:top w:val="none" w:sz="0" w:space="0" w:color="auto"/>
            <w:left w:val="none" w:sz="0" w:space="0" w:color="auto"/>
            <w:bottom w:val="none" w:sz="0" w:space="0" w:color="auto"/>
            <w:right w:val="none" w:sz="0" w:space="0" w:color="auto"/>
          </w:divBdr>
        </w:div>
        <w:div w:id="1611427335">
          <w:marLeft w:val="0"/>
          <w:marRight w:val="0"/>
          <w:marTop w:val="0"/>
          <w:marBottom w:val="0"/>
          <w:divBdr>
            <w:top w:val="none" w:sz="0" w:space="0" w:color="auto"/>
            <w:left w:val="none" w:sz="0" w:space="0" w:color="auto"/>
            <w:bottom w:val="none" w:sz="0" w:space="0" w:color="auto"/>
            <w:right w:val="none" w:sz="0" w:space="0" w:color="auto"/>
          </w:divBdr>
        </w:div>
        <w:div w:id="1677489276">
          <w:marLeft w:val="0"/>
          <w:marRight w:val="0"/>
          <w:marTop w:val="0"/>
          <w:marBottom w:val="0"/>
          <w:divBdr>
            <w:top w:val="none" w:sz="0" w:space="0" w:color="auto"/>
            <w:left w:val="none" w:sz="0" w:space="0" w:color="auto"/>
            <w:bottom w:val="none" w:sz="0" w:space="0" w:color="auto"/>
            <w:right w:val="none" w:sz="0" w:space="0" w:color="auto"/>
          </w:divBdr>
        </w:div>
        <w:div w:id="1832714589">
          <w:marLeft w:val="0"/>
          <w:marRight w:val="0"/>
          <w:marTop w:val="0"/>
          <w:marBottom w:val="0"/>
          <w:divBdr>
            <w:top w:val="none" w:sz="0" w:space="0" w:color="auto"/>
            <w:left w:val="none" w:sz="0" w:space="0" w:color="auto"/>
            <w:bottom w:val="none" w:sz="0" w:space="0" w:color="auto"/>
            <w:right w:val="none" w:sz="0" w:space="0" w:color="auto"/>
          </w:divBdr>
        </w:div>
        <w:div w:id="1836993712">
          <w:marLeft w:val="0"/>
          <w:marRight w:val="0"/>
          <w:marTop w:val="0"/>
          <w:marBottom w:val="0"/>
          <w:divBdr>
            <w:top w:val="none" w:sz="0" w:space="0" w:color="auto"/>
            <w:left w:val="none" w:sz="0" w:space="0" w:color="auto"/>
            <w:bottom w:val="none" w:sz="0" w:space="0" w:color="auto"/>
            <w:right w:val="none" w:sz="0" w:space="0" w:color="auto"/>
          </w:divBdr>
        </w:div>
        <w:div w:id="1873112958">
          <w:marLeft w:val="0"/>
          <w:marRight w:val="0"/>
          <w:marTop w:val="0"/>
          <w:marBottom w:val="0"/>
          <w:divBdr>
            <w:top w:val="none" w:sz="0" w:space="0" w:color="auto"/>
            <w:left w:val="none" w:sz="0" w:space="0" w:color="auto"/>
            <w:bottom w:val="none" w:sz="0" w:space="0" w:color="auto"/>
            <w:right w:val="none" w:sz="0" w:space="0" w:color="auto"/>
          </w:divBdr>
        </w:div>
        <w:div w:id="1930194951">
          <w:marLeft w:val="0"/>
          <w:marRight w:val="0"/>
          <w:marTop w:val="0"/>
          <w:marBottom w:val="0"/>
          <w:divBdr>
            <w:top w:val="none" w:sz="0" w:space="0" w:color="auto"/>
            <w:left w:val="none" w:sz="0" w:space="0" w:color="auto"/>
            <w:bottom w:val="none" w:sz="0" w:space="0" w:color="auto"/>
            <w:right w:val="none" w:sz="0" w:space="0" w:color="auto"/>
          </w:divBdr>
        </w:div>
        <w:div w:id="2035837242">
          <w:marLeft w:val="0"/>
          <w:marRight w:val="0"/>
          <w:marTop w:val="0"/>
          <w:marBottom w:val="0"/>
          <w:divBdr>
            <w:top w:val="none" w:sz="0" w:space="0" w:color="auto"/>
            <w:left w:val="none" w:sz="0" w:space="0" w:color="auto"/>
            <w:bottom w:val="none" w:sz="0" w:space="0" w:color="auto"/>
            <w:right w:val="none" w:sz="0" w:space="0" w:color="auto"/>
          </w:divBdr>
        </w:div>
        <w:div w:id="2079285738">
          <w:marLeft w:val="0"/>
          <w:marRight w:val="0"/>
          <w:marTop w:val="0"/>
          <w:marBottom w:val="0"/>
          <w:divBdr>
            <w:top w:val="none" w:sz="0" w:space="0" w:color="auto"/>
            <w:left w:val="none" w:sz="0" w:space="0" w:color="auto"/>
            <w:bottom w:val="none" w:sz="0" w:space="0" w:color="auto"/>
            <w:right w:val="none" w:sz="0" w:space="0" w:color="auto"/>
          </w:divBdr>
        </w:div>
      </w:divsChild>
    </w:div>
    <w:div w:id="1493718404">
      <w:bodyDiv w:val="1"/>
      <w:marLeft w:val="0"/>
      <w:marRight w:val="0"/>
      <w:marTop w:val="0"/>
      <w:marBottom w:val="0"/>
      <w:divBdr>
        <w:top w:val="none" w:sz="0" w:space="0" w:color="auto"/>
        <w:left w:val="none" w:sz="0" w:space="0" w:color="auto"/>
        <w:bottom w:val="none" w:sz="0" w:space="0" w:color="auto"/>
        <w:right w:val="none" w:sz="0" w:space="0" w:color="auto"/>
      </w:divBdr>
      <w:divsChild>
        <w:div w:id="1289163059">
          <w:marLeft w:val="-180"/>
          <w:marRight w:val="-180"/>
          <w:marTop w:val="0"/>
          <w:marBottom w:val="0"/>
          <w:divBdr>
            <w:top w:val="none" w:sz="0" w:space="0" w:color="auto"/>
            <w:left w:val="none" w:sz="0" w:space="0" w:color="auto"/>
            <w:bottom w:val="none" w:sz="0" w:space="0" w:color="auto"/>
            <w:right w:val="none" w:sz="0" w:space="0" w:color="auto"/>
          </w:divBdr>
          <w:divsChild>
            <w:div w:id="20212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01082">
      <w:bodyDiv w:val="1"/>
      <w:marLeft w:val="0"/>
      <w:marRight w:val="0"/>
      <w:marTop w:val="0"/>
      <w:marBottom w:val="0"/>
      <w:divBdr>
        <w:top w:val="none" w:sz="0" w:space="0" w:color="auto"/>
        <w:left w:val="none" w:sz="0" w:space="0" w:color="auto"/>
        <w:bottom w:val="none" w:sz="0" w:space="0" w:color="auto"/>
        <w:right w:val="none" w:sz="0" w:space="0" w:color="auto"/>
      </w:divBdr>
      <w:divsChild>
        <w:div w:id="396900772">
          <w:marLeft w:val="-180"/>
          <w:marRight w:val="-180"/>
          <w:marTop w:val="0"/>
          <w:marBottom w:val="0"/>
          <w:divBdr>
            <w:top w:val="none" w:sz="0" w:space="0" w:color="auto"/>
            <w:left w:val="none" w:sz="0" w:space="0" w:color="auto"/>
            <w:bottom w:val="none" w:sz="0" w:space="0" w:color="auto"/>
            <w:right w:val="none" w:sz="0" w:space="0" w:color="auto"/>
          </w:divBdr>
          <w:divsChild>
            <w:div w:id="1336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664">
      <w:bodyDiv w:val="1"/>
      <w:marLeft w:val="0"/>
      <w:marRight w:val="0"/>
      <w:marTop w:val="0"/>
      <w:marBottom w:val="0"/>
      <w:divBdr>
        <w:top w:val="none" w:sz="0" w:space="0" w:color="auto"/>
        <w:left w:val="none" w:sz="0" w:space="0" w:color="auto"/>
        <w:bottom w:val="none" w:sz="0" w:space="0" w:color="auto"/>
        <w:right w:val="none" w:sz="0" w:space="0" w:color="auto"/>
      </w:divBdr>
      <w:divsChild>
        <w:div w:id="1141390443">
          <w:marLeft w:val="-180"/>
          <w:marRight w:val="-180"/>
          <w:marTop w:val="0"/>
          <w:marBottom w:val="0"/>
          <w:divBdr>
            <w:top w:val="none" w:sz="0" w:space="0" w:color="auto"/>
            <w:left w:val="none" w:sz="0" w:space="0" w:color="auto"/>
            <w:bottom w:val="none" w:sz="0" w:space="0" w:color="auto"/>
            <w:right w:val="none" w:sz="0" w:space="0" w:color="auto"/>
          </w:divBdr>
          <w:divsChild>
            <w:div w:id="209894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t2.gstatic.com/images?q=tbn:ANd9GcQfY_GfLcntNfNEdLCWghIR_6YN394v-g8c5hoHzQTUgUtRW0Y&amp;t=1&amp;usg=__WLmeIm4nIYo8ZxkyRj2dX1qT8xA=" TargetMode="External"/><Relationship Id="rId18" Type="http://schemas.openxmlformats.org/officeDocument/2006/relationships/image" Target="http://www.linkvendor.com/img/icons/url_rewrite.pn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mailto:ctic89700g@pec.istruzione.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heracomm-marche.it/fileadmin/user_upload/icona_email.gif" TargetMode="External"/><Relationship Id="rId5" Type="http://schemas.openxmlformats.org/officeDocument/2006/relationships/footnotes" Target="footnotes.xml"/><Relationship Id="rId15" Type="http://schemas.openxmlformats.org/officeDocument/2006/relationships/image" Target="http://www.comune.chiavari.ge.it/images/pec1_p.jpg"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1754</Words>
  <Characters>10003</Characters>
  <Application>Microsoft Office Word</Application>
  <DocSecurity>0</DocSecurity>
  <Lines>83</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Circ</vt:lpstr>
      <vt:lpstr>Circ</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dc:title>
  <dc:creator>Magazzino</dc:creator>
  <cp:lastModifiedBy>Pc</cp:lastModifiedBy>
  <cp:revision>28</cp:revision>
  <cp:lastPrinted>2025-01-16T08:20:00Z</cp:lastPrinted>
  <dcterms:created xsi:type="dcterms:W3CDTF">2024-01-19T09:25:00Z</dcterms:created>
  <dcterms:modified xsi:type="dcterms:W3CDTF">2025-10-01T09:17:00Z</dcterms:modified>
</cp:coreProperties>
</file>